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AC3" w:rsidRPr="00026E69" w:rsidRDefault="00531C2D" w:rsidP="00483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REPUBLIKA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SRBIJA</w:t>
      </w:r>
    </w:p>
    <w:p w:rsidR="000D6AC3" w:rsidRPr="00026E69" w:rsidRDefault="00531C2D" w:rsidP="00483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NARODNA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SKUPŠTINA</w:t>
      </w:r>
    </w:p>
    <w:p w:rsidR="000D6AC3" w:rsidRPr="00026E69" w:rsidRDefault="00531C2D" w:rsidP="00483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proofErr w:type="spellEnd"/>
      <w:r w:rsidR="000D6AC3" w:rsidRPr="00026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0D6AC3" w:rsidRPr="00026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 w:rsidR="00F20C65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F20C65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</w:p>
    <w:p w:rsidR="009F503A" w:rsidRPr="00026E69" w:rsidRDefault="009F503A" w:rsidP="004834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26E69">
        <w:rPr>
          <w:rFonts w:ascii="Times New Roman" w:hAnsi="Times New Roman" w:cs="Times New Roman"/>
          <w:sz w:val="24"/>
          <w:szCs w:val="24"/>
        </w:rPr>
        <w:t>19</w:t>
      </w:r>
      <w:r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Pr="00026E69">
        <w:rPr>
          <w:rFonts w:ascii="Times New Roman" w:hAnsi="Times New Roman" w:cs="Times New Roman"/>
          <w:sz w:val="24"/>
          <w:szCs w:val="24"/>
        </w:rPr>
        <w:t>06-2/</w:t>
      </w:r>
      <w:r w:rsidR="00C42596" w:rsidRPr="00026E69">
        <w:rPr>
          <w:rFonts w:ascii="Times New Roman" w:hAnsi="Times New Roman" w:cs="Times New Roman"/>
          <w:sz w:val="24"/>
          <w:szCs w:val="24"/>
          <w:lang w:val="sr-Cyrl-RS"/>
        </w:rPr>
        <w:t>47</w:t>
      </w:r>
      <w:r w:rsidRPr="00026E69">
        <w:rPr>
          <w:rFonts w:ascii="Times New Roman" w:hAnsi="Times New Roman" w:cs="Times New Roman"/>
          <w:sz w:val="24"/>
          <w:szCs w:val="24"/>
        </w:rPr>
        <w:t>-1</w:t>
      </w:r>
      <w:r w:rsidR="00C42596" w:rsidRPr="00026E69">
        <w:rPr>
          <w:rFonts w:ascii="Times New Roman" w:hAnsi="Times New Roman" w:cs="Times New Roman"/>
          <w:sz w:val="24"/>
          <w:szCs w:val="24"/>
          <w:lang w:val="sr-Cyrl-RS"/>
        </w:rPr>
        <w:t>5</w:t>
      </w:r>
    </w:p>
    <w:p w:rsidR="000D6AC3" w:rsidRPr="00026E69" w:rsidRDefault="00C42596" w:rsidP="004834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026E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11</w:t>
      </w:r>
      <w:r w:rsidR="000D6AC3" w:rsidRPr="00026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31C2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februar</w:t>
      </w:r>
      <w:r w:rsidRPr="00026E6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2015. </w:t>
      </w:r>
      <w:proofErr w:type="spellStart"/>
      <w:proofErr w:type="gramStart"/>
      <w:r w:rsidR="00531C2D">
        <w:rPr>
          <w:rFonts w:ascii="Times New Roman" w:eastAsia="Times New Roman" w:hAnsi="Times New Roman" w:cs="Times New Roman"/>
          <w:color w:val="000000"/>
          <w:sz w:val="24"/>
          <w:szCs w:val="24"/>
        </w:rPr>
        <w:t>godin</w:t>
      </w:r>
      <w:proofErr w:type="spellEnd"/>
      <w:r w:rsidR="00531C2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e</w:t>
      </w:r>
      <w:proofErr w:type="gramEnd"/>
    </w:p>
    <w:p w:rsidR="000D6AC3" w:rsidRPr="00026E69" w:rsidRDefault="00531C2D" w:rsidP="00483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0D6AC3" w:rsidRDefault="000D6AC3" w:rsidP="00483451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74AA7" w:rsidRPr="00026E69" w:rsidRDefault="00274AA7" w:rsidP="00483451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D6AC3" w:rsidRPr="00026E69" w:rsidRDefault="00531C2D" w:rsidP="00483451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</w:t>
      </w:r>
    </w:p>
    <w:p w:rsidR="000D6AC3" w:rsidRPr="00026E69" w:rsidRDefault="0054545D" w:rsidP="00483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12.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 w:rsidR="002E1FA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2E1FA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:rsidR="000D6AC3" w:rsidRPr="00026E69" w:rsidRDefault="00531C2D" w:rsidP="00483451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ODRŽANE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11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FEBRUARA</w:t>
      </w:r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2015.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0D6AC3" w:rsidRPr="00026E69" w:rsidRDefault="000D6AC3" w:rsidP="00483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D6AC3" w:rsidRPr="00026E69" w:rsidRDefault="00531C2D" w:rsidP="00483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počela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</w:t>
      </w:r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,00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2E1FA1" w:rsidRPr="00026E69" w:rsidRDefault="002E1FA1" w:rsidP="00483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D6AC3" w:rsidRPr="00026E69" w:rsidRDefault="000D6AC3" w:rsidP="00483451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 w:rsidR="00A8197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A8197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8197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predsedavao</w:t>
      </w:r>
      <w:r w:rsidR="0063517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63517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Branislav</w:t>
      </w:r>
      <w:r w:rsidR="0063517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Blažić</w:t>
      </w:r>
      <w:r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2E1FA1" w:rsidRPr="00026E69" w:rsidRDefault="002E1FA1" w:rsidP="00483451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D6AC3" w:rsidRPr="00026E69" w:rsidRDefault="00531C2D" w:rsidP="00483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Adriana</w:t>
      </w:r>
      <w:proofErr w:type="spellEnd"/>
      <w:r w:rsidR="0019175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Anastasov</w:t>
      </w:r>
      <w:r w:rsidR="0019175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Jedimir</w:t>
      </w:r>
      <w:proofErr w:type="spellEnd"/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Vučetić</w:t>
      </w:r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Sonja</w:t>
      </w:r>
      <w:r w:rsidR="0019175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Vlahović</w:t>
      </w:r>
      <w:r w:rsidR="0019175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Ivana</w:t>
      </w:r>
      <w:r w:rsidR="0019175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Stojiljković</w:t>
      </w:r>
      <w:r w:rsidR="0019175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Gordana</w:t>
      </w:r>
      <w:r w:rsidR="0019175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Zorić</w:t>
      </w:r>
      <w:r w:rsidR="0019175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Gordana</w:t>
      </w:r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Topić</w:t>
      </w:r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Momo</w:t>
      </w:r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Čolaković</w:t>
      </w:r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Đorđe</w:t>
      </w:r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Kosanić</w:t>
      </w:r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9175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Nada</w:t>
      </w:r>
      <w:r w:rsidR="0019175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Lazić</w:t>
      </w:r>
      <w:r w:rsidR="0019175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9175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Ivan</w:t>
      </w:r>
      <w:r w:rsidR="0019175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Karić</w:t>
      </w:r>
      <w:r w:rsidR="0054545D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54545D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4545D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Nenad</w:t>
      </w:r>
      <w:r w:rsidR="0054545D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Milosavljević</w:t>
      </w:r>
      <w:r w:rsidR="0054545D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54545D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54545D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54545D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Ivane</w:t>
      </w:r>
      <w:r w:rsidR="0054545D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Dinić</w:t>
      </w:r>
      <w:r w:rsidR="0054545D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60C0E" w:rsidRPr="00026E69" w:rsidRDefault="00660C0E" w:rsidP="00483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95A9C" w:rsidRPr="00026E69" w:rsidRDefault="00531C2D" w:rsidP="00483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nisu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Vladimir</w:t>
      </w:r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Petković</w:t>
      </w:r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Boban</w:t>
      </w:r>
      <w:r w:rsidR="001744D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Birmačević</w:t>
      </w:r>
      <w:proofErr w:type="spellEnd"/>
      <w:r w:rsidR="001744D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Violeta</w:t>
      </w:r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Lutovac</w:t>
      </w:r>
      <w:proofErr w:type="spellEnd"/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Ivana</w:t>
      </w:r>
      <w:r w:rsidR="001744D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Dinić</w:t>
      </w:r>
      <w:r w:rsidR="001744D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Dejan</w:t>
      </w:r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Nikolić</w:t>
      </w:r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744D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Šaip</w:t>
      </w:r>
      <w:r w:rsidR="001744D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Kamberi</w:t>
      </w:r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60C0E" w:rsidRPr="00026E69" w:rsidRDefault="00660C0E" w:rsidP="00483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E1B12" w:rsidRPr="00026E69" w:rsidRDefault="00531C2D" w:rsidP="004834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predstavnici</w:t>
      </w:r>
      <w:proofErr w:type="spellEnd"/>
      <w:r w:rsidR="00A55DA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A55DA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poljoprivrede</w:t>
      </w:r>
      <w:r w:rsidR="00A55DA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55DA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zaštite</w:t>
      </w:r>
      <w:r w:rsidR="00A55DA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A55DA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A55DA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državni</w:t>
      </w:r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</w:t>
      </w:r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Stana</w:t>
      </w:r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Božović</w:t>
      </w:r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</w:t>
      </w:r>
      <w:r w:rsidR="00C4259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EA46B4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Slobodan</w:t>
      </w:r>
      <w:r w:rsidR="00625CF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Erdeljan</w:t>
      </w:r>
      <w:r w:rsidR="00625CF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695A9C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</w:t>
      </w:r>
      <w:r w:rsidR="008E1B12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8E1B12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Željko</w:t>
      </w:r>
      <w:r w:rsidR="008E1B12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Erdeljan</w:t>
      </w:r>
      <w:r w:rsidR="008E1B12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načelnik</w:t>
      </w:r>
      <w:r w:rsidR="008E1B12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Odeljenja</w:t>
      </w:r>
      <w:r w:rsidR="008E1B12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ua</w:t>
      </w:r>
      <w:r w:rsidR="008E1B12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upravljanje</w:t>
      </w:r>
      <w:r w:rsidR="008E1B12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otpadom</w:t>
      </w:r>
      <w:r w:rsidR="008E1B12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Radmila</w:t>
      </w:r>
      <w:r w:rsidR="008E1B12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Šerović</w:t>
      </w:r>
      <w:r w:rsidR="008E1B12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načelnik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Odeljenja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upravljanje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projektima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Ljiljana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Veljković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načelnik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Odeljenja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međunarodnu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Petković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načelnik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Odeljenja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integrisane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dozvole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Nada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Lukačević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načelnik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Odeljenja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hemikalije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Sonja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Roglić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šef</w:t>
      </w:r>
      <w:r w:rsidR="00660C0E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Odseka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ekonomske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instrumente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Miodrag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šef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Odseka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finansijsko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upravljanje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Dijana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="008E1B12" w:rsidRPr="00026E6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95A9C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načelnik</w:t>
      </w:r>
      <w:r w:rsidR="0010240A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Odeljenja</w:t>
      </w:r>
      <w:r w:rsidR="0010240A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0240A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izdavanje</w:t>
      </w:r>
      <w:r w:rsidR="0010240A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dozvola</w:t>
      </w:r>
      <w:r w:rsidR="0010240A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0240A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10240A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10240A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biodiverziteta</w:t>
      </w:r>
      <w:proofErr w:type="spellEnd"/>
      <w:r w:rsidR="00695A9C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="00695A9C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Ognjanović</w:t>
      </w:r>
      <w:r w:rsidR="00695A9C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šef</w:t>
      </w:r>
      <w:r w:rsidR="00695A9C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Odeka</w:t>
      </w:r>
      <w:r w:rsidR="00695A9C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E70B8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zaštićena</w:t>
      </w:r>
      <w:r w:rsidR="00695A9C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područja</w:t>
      </w:r>
      <w:r w:rsidR="00695A9C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Lidija</w:t>
      </w:r>
      <w:r w:rsidR="00695A9C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Stevanović</w:t>
      </w:r>
      <w:r w:rsidR="00695A9C" w:rsidRPr="00026E6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648B8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načelnik</w:t>
      </w:r>
      <w:r w:rsidR="00497A5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Odeljenja</w:t>
      </w:r>
      <w:r w:rsidR="00497A5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97A5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normativne</w:t>
      </w:r>
      <w:r w:rsidR="00497A5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497A5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7A5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harmonizaciju</w:t>
      </w:r>
      <w:r w:rsidR="00497A5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propisa</w:t>
      </w:r>
      <w:r w:rsidR="00497A5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97A5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497A5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životne</w:t>
      </w:r>
      <w:r w:rsidR="00497A5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sredine</w:t>
      </w:r>
      <w:r w:rsidR="00497A5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="00497A5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Ibrović</w:t>
      </w:r>
      <w:r w:rsidR="00497A5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497A5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7A5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Mirjana</w:t>
      </w:r>
      <w:r w:rsidR="00497A5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Pavičić</w:t>
      </w:r>
      <w:r w:rsidR="00497A5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7A5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Veljko</w:t>
      </w:r>
      <w:r w:rsidR="00497A5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Lučić</w:t>
      </w:r>
      <w:r w:rsidR="00497A5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497A5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informativne</w:t>
      </w:r>
      <w:r w:rsidR="00F648B8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</w:t>
      </w:r>
      <w:r w:rsidR="00497A5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497A5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497A5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97A5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prisutvovale</w:t>
      </w:r>
      <w:proofErr w:type="spellEnd"/>
      <w:r w:rsidR="00497A5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648B8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Zelenoj</w:t>
      </w:r>
      <w:r w:rsidR="00F648B8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stolici</w:t>
      </w:r>
      <w:r w:rsidR="00F648B8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Tanja</w:t>
      </w:r>
      <w:r w:rsidR="00695A9C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F648B8" w:rsidRPr="00026E6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95A9C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Mladi</w:t>
      </w:r>
      <w:r w:rsidR="00497A5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648B8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istarživači</w:t>
      </w:r>
      <w:proofErr w:type="spellEnd"/>
      <w:r w:rsidR="00F648B8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F648B8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95A9C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Margareta</w:t>
      </w:r>
      <w:r w:rsidR="00F648B8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Milosavljević</w:t>
      </w:r>
      <w:r w:rsidR="00F648B8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648B8" w:rsidRPr="00026E69">
        <w:rPr>
          <w:rFonts w:ascii="Times New Roman" w:hAnsi="Times New Roman" w:cs="Times New Roman"/>
          <w:sz w:val="24"/>
          <w:szCs w:val="24"/>
        </w:rPr>
        <w:t>UNECOOP</w:t>
      </w:r>
      <w:r w:rsidR="009B52D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Paraćin</w:t>
      </w:r>
      <w:r w:rsidR="009B52DB" w:rsidRPr="00026E6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648B8" w:rsidRPr="00026E69" w:rsidRDefault="00F648B8" w:rsidP="004834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B52DB" w:rsidRPr="00026E69" w:rsidRDefault="00531C2D" w:rsidP="004834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3C66FA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C66FA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usvojio</w:t>
      </w:r>
      <w:r w:rsidR="003C66FA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9B52D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F648B8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9B52D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9B52D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B52D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B52D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9B52D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9B52D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skine</w:t>
      </w:r>
      <w:r w:rsidR="009B52D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prva</w:t>
      </w:r>
      <w:r w:rsidR="009B52D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tačka</w:t>
      </w:r>
      <w:r w:rsidR="009B52D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="00F648B8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Informacija</w:t>
      </w:r>
      <w:r w:rsidR="009B52DB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9B52DB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radu</w:t>
      </w:r>
      <w:r w:rsidR="009B52DB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9B52DB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9B52DB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B52DB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zaštite</w:t>
      </w:r>
      <w:r w:rsidR="009B52DB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životne</w:t>
      </w:r>
      <w:r w:rsidR="009B52DB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sredine</w:t>
      </w:r>
      <w:r w:rsidR="009B52DB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9B52DB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period</w:t>
      </w:r>
      <w:r w:rsidR="009B52DB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maj</w:t>
      </w:r>
      <w:r w:rsidR="009B52DB" w:rsidRPr="00026E69">
        <w:rPr>
          <w:rFonts w:ascii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sz w:val="24"/>
          <w:szCs w:val="24"/>
          <w:lang w:val="sr-Cyrl-CS"/>
        </w:rPr>
        <w:t>jul</w:t>
      </w:r>
      <w:proofErr w:type="spellEnd"/>
      <w:r w:rsidR="009B52DB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B52DB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avgust</w:t>
      </w:r>
      <w:r w:rsidR="009B52DB" w:rsidRPr="00026E69">
        <w:rPr>
          <w:rFonts w:ascii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sz w:val="24"/>
          <w:szCs w:val="24"/>
          <w:lang w:val="sr-Cyrl-CS"/>
        </w:rPr>
        <w:t>oktobar</w:t>
      </w:r>
      <w:proofErr w:type="spellEnd"/>
      <w:r w:rsidR="009B52DB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2014</w:t>
      </w:r>
      <w:r w:rsidR="003C66FA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3C66FA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C66FA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jednoglasno</w:t>
      </w:r>
      <w:r w:rsidR="009B52DB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usvojio</w:t>
      </w:r>
      <w:r w:rsidR="009B52DB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 w:rsidR="009B52DB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</w:p>
    <w:p w:rsidR="00722FB2" w:rsidRPr="00026E69" w:rsidRDefault="00722FB2" w:rsidP="004834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26001" w:rsidRDefault="00531C2D" w:rsidP="004834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B26001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B26001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B26001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B26001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B26001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B26001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B26001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B26001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B26001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:</w:t>
      </w:r>
    </w:p>
    <w:p w:rsidR="000431A1" w:rsidRPr="00026E69" w:rsidRDefault="000431A1" w:rsidP="004834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648B8" w:rsidRPr="00026E69" w:rsidRDefault="00531C2D" w:rsidP="00483451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Razmatranje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Predloga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zakona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o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izmenama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i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dopunama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Zakona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o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hemikalijama</w:t>
      </w:r>
      <w:r w:rsidR="00F648B8" w:rsidRPr="00026E69">
        <w:rPr>
          <w:lang w:val="sr-Cyrl-CS"/>
        </w:rPr>
        <w:t xml:space="preserve">, </w:t>
      </w:r>
      <w:r>
        <w:rPr>
          <w:lang w:val="sr-Cyrl-CS"/>
        </w:rPr>
        <w:t>koji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je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podnela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Vlada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u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načelu</w:t>
      </w:r>
      <w:r w:rsidR="00F648B8" w:rsidRPr="00026E69">
        <w:rPr>
          <w:lang w:val="sr-Cyrl-CS"/>
        </w:rPr>
        <w:t>;</w:t>
      </w:r>
    </w:p>
    <w:p w:rsidR="00F648B8" w:rsidRPr="00026E69" w:rsidRDefault="00531C2D" w:rsidP="00483451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Razmatranje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Predloga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zakona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o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izmenama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i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dopunama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Zakona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o</w:t>
      </w:r>
      <w:r w:rsidR="00F648B8" w:rsidRPr="00026E69">
        <w:rPr>
          <w:lang w:val="sr-Cyrl-CS"/>
        </w:rPr>
        <w:t xml:space="preserve"> </w:t>
      </w:r>
      <w:proofErr w:type="spellStart"/>
      <w:r>
        <w:rPr>
          <w:lang w:val="sr-Cyrl-CS"/>
        </w:rPr>
        <w:t>biocidnim</w:t>
      </w:r>
      <w:proofErr w:type="spellEnd"/>
      <w:r w:rsidR="00F648B8" w:rsidRPr="00026E69">
        <w:rPr>
          <w:lang w:val="sr-Cyrl-CS"/>
        </w:rPr>
        <w:t xml:space="preserve"> </w:t>
      </w:r>
      <w:r>
        <w:rPr>
          <w:lang w:val="sr-Cyrl-CS"/>
        </w:rPr>
        <w:t>proizvodima</w:t>
      </w:r>
      <w:r w:rsidR="00F648B8" w:rsidRPr="00026E69">
        <w:rPr>
          <w:lang w:val="sr-Cyrl-CS"/>
        </w:rPr>
        <w:t xml:space="preserve">, </w:t>
      </w:r>
      <w:r>
        <w:rPr>
          <w:lang w:val="sr-Cyrl-CS"/>
        </w:rPr>
        <w:t>koji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je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podnela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Vlada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u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načelu</w:t>
      </w:r>
      <w:r w:rsidR="00F648B8" w:rsidRPr="00026E69">
        <w:rPr>
          <w:lang w:val="sr-Cyrl-CS"/>
        </w:rPr>
        <w:t>;</w:t>
      </w:r>
    </w:p>
    <w:p w:rsidR="00F648B8" w:rsidRPr="00026E69" w:rsidRDefault="00531C2D" w:rsidP="00483451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lastRenderedPageBreak/>
        <w:t>Razmatranje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Predloga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zakona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o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izmenama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i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dopunama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Zakona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o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integrisanom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sprečavanju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i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kontroli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zagađivanja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životne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sredine</w:t>
      </w:r>
      <w:r w:rsidR="00F648B8" w:rsidRPr="00026E69">
        <w:rPr>
          <w:lang w:val="sr-Cyrl-CS"/>
        </w:rPr>
        <w:t xml:space="preserve">, </w:t>
      </w:r>
      <w:r>
        <w:rPr>
          <w:lang w:val="sr-Cyrl-CS"/>
        </w:rPr>
        <w:t>koji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je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podnela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Vlada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u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načelu</w:t>
      </w:r>
      <w:r w:rsidR="00F648B8" w:rsidRPr="00026E69">
        <w:rPr>
          <w:lang w:val="sr-Cyrl-CS"/>
        </w:rPr>
        <w:t>;</w:t>
      </w:r>
    </w:p>
    <w:p w:rsidR="00F648B8" w:rsidRPr="00026E69" w:rsidRDefault="00531C2D" w:rsidP="00483451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Predlog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za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organizovanje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javnog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slušanja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na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temu</w:t>
      </w:r>
      <w:r w:rsidR="00F648B8" w:rsidRPr="00026E69">
        <w:rPr>
          <w:lang w:val="sr-Cyrl-CS"/>
        </w:rPr>
        <w:t>: “</w:t>
      </w:r>
      <w:r>
        <w:rPr>
          <w:lang w:val="sr-Cyrl-CS"/>
        </w:rPr>
        <w:t>Podizanje</w:t>
      </w:r>
      <w:r w:rsidR="00F648B8" w:rsidRPr="00026E69">
        <w:rPr>
          <w:lang w:val="sr-Cyrl-CS"/>
        </w:rPr>
        <w:t xml:space="preserve"> </w:t>
      </w:r>
      <w:proofErr w:type="spellStart"/>
      <w:r>
        <w:rPr>
          <w:lang w:val="sr-Cyrl-CS"/>
        </w:rPr>
        <w:t>vetrozaštitnih</w:t>
      </w:r>
      <w:proofErr w:type="spellEnd"/>
      <w:r w:rsidR="00F648B8" w:rsidRPr="00026E69">
        <w:rPr>
          <w:lang w:val="sr-Cyrl-CS"/>
        </w:rPr>
        <w:t xml:space="preserve"> </w:t>
      </w:r>
      <w:r>
        <w:rPr>
          <w:lang w:val="sr-Cyrl-CS"/>
        </w:rPr>
        <w:t>pojaseva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i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zaštita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od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erozije</w:t>
      </w:r>
      <w:r w:rsidR="00F648B8" w:rsidRPr="00026E69">
        <w:rPr>
          <w:lang w:val="sr-Cyrl-CS"/>
        </w:rPr>
        <w:t xml:space="preserve">“, </w:t>
      </w:r>
      <w:r>
        <w:rPr>
          <w:lang w:val="sr-Cyrl-CS"/>
        </w:rPr>
        <w:t>koji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su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zajedno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podneli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članovi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Odbora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Nada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Lazić</w:t>
      </w:r>
      <w:r w:rsidR="00F648B8" w:rsidRPr="00026E69">
        <w:rPr>
          <w:lang w:val="sr-Cyrl-CS"/>
        </w:rPr>
        <w:t xml:space="preserve">, </w:t>
      </w:r>
      <w:r>
        <w:rPr>
          <w:lang w:val="sr-Cyrl-CS"/>
        </w:rPr>
        <w:t>Ivan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Karić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i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Gordana</w:t>
      </w:r>
      <w:r w:rsidR="00F648B8" w:rsidRPr="00026E69">
        <w:rPr>
          <w:lang w:val="sr-Cyrl-CS"/>
        </w:rPr>
        <w:t xml:space="preserve"> </w:t>
      </w:r>
      <w:r>
        <w:rPr>
          <w:lang w:val="sr-Cyrl-CS"/>
        </w:rPr>
        <w:t>Čomić</w:t>
      </w:r>
      <w:r w:rsidR="00F648B8" w:rsidRPr="00026E69">
        <w:rPr>
          <w:lang w:val="sr-Cyrl-CS"/>
        </w:rPr>
        <w:t>;</w:t>
      </w:r>
    </w:p>
    <w:p w:rsidR="00F648B8" w:rsidRPr="00026E69" w:rsidRDefault="00531C2D" w:rsidP="00483451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Razno</w:t>
      </w:r>
      <w:r w:rsidR="00F648B8" w:rsidRPr="00026E69">
        <w:rPr>
          <w:lang w:val="sr-Cyrl-CS"/>
        </w:rPr>
        <w:t>.</w:t>
      </w:r>
    </w:p>
    <w:p w:rsidR="00427A97" w:rsidRPr="00026E69" w:rsidRDefault="00427A97" w:rsidP="00483451">
      <w:pPr>
        <w:tabs>
          <w:tab w:val="left" w:pos="8222"/>
          <w:tab w:val="left" w:pos="850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D6AC3" w:rsidRPr="00026E69" w:rsidRDefault="00531C2D" w:rsidP="00483451">
      <w:pPr>
        <w:tabs>
          <w:tab w:val="left" w:pos="8222"/>
          <w:tab w:val="left" w:pos="850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prelaska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utvrđenog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usvojen</w:t>
      </w:r>
      <w:r w:rsidR="00925E1C" w:rsidRPr="00026E6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427A97" w:rsidRPr="00026E69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925E1C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bez</w:t>
      </w:r>
      <w:r w:rsidR="00925E1C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primedaba</w:t>
      </w:r>
      <w:r w:rsidR="00427A9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925E1C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</w:t>
      </w:r>
      <w:r w:rsidR="00925E1C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27A9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11.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održane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52D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decembra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0D6AC3" w:rsidRPr="00026E69" w:rsidRDefault="000D6AC3" w:rsidP="00483451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B52DB" w:rsidRPr="00026E69" w:rsidRDefault="0062006C" w:rsidP="0048345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531C2D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Prva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tačka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dnevnog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reda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 </w:t>
      </w:r>
      <w:r w:rsidR="00531C2D">
        <w:rPr>
          <w:rFonts w:ascii="Times New Roman" w:hAnsi="Times New Roman" w:cs="Times New Roman"/>
          <w:b/>
          <w:sz w:val="24"/>
          <w:szCs w:val="24"/>
          <w:lang w:val="sr-Cyrl-CS"/>
        </w:rPr>
        <w:t>Razmatranje</w:t>
      </w:r>
      <w:r w:rsidR="009B52DB" w:rsidRPr="00026E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b/>
          <w:sz w:val="24"/>
          <w:szCs w:val="24"/>
          <w:lang w:val="sr-Cyrl-CS"/>
        </w:rPr>
        <w:t>Predloga</w:t>
      </w:r>
      <w:r w:rsidR="009B52DB" w:rsidRPr="00026E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b/>
          <w:sz w:val="24"/>
          <w:szCs w:val="24"/>
          <w:lang w:val="sr-Cyrl-CS"/>
        </w:rPr>
        <w:t>zakona</w:t>
      </w:r>
      <w:r w:rsidR="009B52DB" w:rsidRPr="00026E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b/>
          <w:sz w:val="24"/>
          <w:szCs w:val="24"/>
          <w:lang w:val="sr-Cyrl-CS"/>
        </w:rPr>
        <w:t>o</w:t>
      </w:r>
      <w:r w:rsidR="009B52DB" w:rsidRPr="00026E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b/>
          <w:sz w:val="24"/>
          <w:szCs w:val="24"/>
          <w:lang w:val="sr-Cyrl-CS"/>
        </w:rPr>
        <w:t>izmenama</w:t>
      </w:r>
      <w:r w:rsidR="009B52DB" w:rsidRPr="00026E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b/>
          <w:sz w:val="24"/>
          <w:szCs w:val="24"/>
          <w:lang w:val="sr-Cyrl-CS"/>
        </w:rPr>
        <w:t>i</w:t>
      </w:r>
      <w:r w:rsidR="009B52DB" w:rsidRPr="00026E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b/>
          <w:sz w:val="24"/>
          <w:szCs w:val="24"/>
          <w:lang w:val="sr-Cyrl-CS"/>
        </w:rPr>
        <w:t>dopunama</w:t>
      </w:r>
      <w:r w:rsidR="009B52DB" w:rsidRPr="00026E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b/>
          <w:sz w:val="24"/>
          <w:szCs w:val="24"/>
          <w:lang w:val="sr-Cyrl-CS"/>
        </w:rPr>
        <w:t>Zakona</w:t>
      </w:r>
      <w:r w:rsidR="009B52DB" w:rsidRPr="00026E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b/>
          <w:sz w:val="24"/>
          <w:szCs w:val="24"/>
          <w:lang w:val="sr-Cyrl-CS"/>
        </w:rPr>
        <w:t>o</w:t>
      </w:r>
      <w:r w:rsidR="009B52DB" w:rsidRPr="00026E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b/>
          <w:sz w:val="24"/>
          <w:szCs w:val="24"/>
          <w:lang w:val="sr-Cyrl-CS"/>
        </w:rPr>
        <w:t>hemikalijama</w:t>
      </w:r>
      <w:r w:rsidR="009B52DB" w:rsidRPr="00026E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531C2D">
        <w:rPr>
          <w:rFonts w:ascii="Times New Roman" w:hAnsi="Times New Roman" w:cs="Times New Roman"/>
          <w:b/>
          <w:sz w:val="24"/>
          <w:szCs w:val="24"/>
          <w:lang w:val="sr-Cyrl-CS"/>
        </w:rPr>
        <w:t>koji</w:t>
      </w:r>
      <w:r w:rsidR="009B52DB" w:rsidRPr="00026E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b/>
          <w:sz w:val="24"/>
          <w:szCs w:val="24"/>
          <w:lang w:val="sr-Cyrl-CS"/>
        </w:rPr>
        <w:t>je</w:t>
      </w:r>
      <w:r w:rsidR="009B52DB" w:rsidRPr="00026E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b/>
          <w:sz w:val="24"/>
          <w:szCs w:val="24"/>
          <w:lang w:val="sr-Cyrl-CS"/>
        </w:rPr>
        <w:t>podnela</w:t>
      </w:r>
      <w:r w:rsidR="009B52DB" w:rsidRPr="00026E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b/>
          <w:sz w:val="24"/>
          <w:szCs w:val="24"/>
          <w:lang w:val="sr-Cyrl-CS"/>
        </w:rPr>
        <w:t>Vlada</w:t>
      </w:r>
      <w:r w:rsidR="009B52DB" w:rsidRPr="00026E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b/>
          <w:sz w:val="24"/>
          <w:szCs w:val="24"/>
          <w:lang w:val="sr-Cyrl-CS"/>
        </w:rPr>
        <w:t>u</w:t>
      </w:r>
      <w:r w:rsidR="009B52DB" w:rsidRPr="00026E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b/>
          <w:sz w:val="24"/>
          <w:szCs w:val="24"/>
          <w:lang w:val="sr-Cyrl-CS"/>
        </w:rPr>
        <w:t>načelu</w:t>
      </w:r>
    </w:p>
    <w:p w:rsidR="009A1D0B" w:rsidRPr="00026E69" w:rsidRDefault="009A1D0B" w:rsidP="0048345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B59D5" w:rsidRPr="00026E69" w:rsidRDefault="007A0526" w:rsidP="0048345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26E6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Državni</w:t>
      </w:r>
      <w:r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zaštite</w:t>
      </w:r>
      <w:r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životne</w:t>
      </w:r>
      <w:r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sredine</w:t>
      </w:r>
      <w:r w:rsidR="000B59D5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Stana</w:t>
      </w:r>
      <w:r w:rsidR="00594E74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Božović</w:t>
      </w:r>
      <w:r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navela</w:t>
      </w:r>
      <w:r w:rsidR="00594E74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594E74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0B59D5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0B59D5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osovni</w:t>
      </w:r>
      <w:r w:rsidR="00594E74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cilj</w:t>
      </w:r>
      <w:r w:rsidR="00594E74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9A1D0B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A1D0B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Vlade</w:t>
      </w:r>
      <w:r w:rsidR="009A1D0B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9A1D0B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0B59D5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unapređenje</w:t>
      </w:r>
      <w:r w:rsidR="00594E74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životne</w:t>
      </w:r>
      <w:r w:rsidR="00594E74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sredine</w:t>
      </w:r>
      <w:r w:rsidR="000B59D5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0B59D5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sladu</w:t>
      </w:r>
      <w:r w:rsidR="000B59D5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0B59D5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standardima</w:t>
      </w:r>
      <w:r w:rsidR="000B59D5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Evropske</w:t>
      </w:r>
      <w:r w:rsidR="000B59D5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unije</w:t>
      </w:r>
      <w:r w:rsidR="000B59D5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Istakla</w:t>
      </w:r>
      <w:r w:rsidR="009A1D0B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9A1D0B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9A1D0B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9A1D0B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razlog</w:t>
      </w:r>
      <w:r w:rsidR="000B59D5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0B59D5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donošenje</w:t>
      </w:r>
      <w:r w:rsidR="00594E74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ovih</w:t>
      </w:r>
      <w:r w:rsidR="00594E74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0B59D5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što</w:t>
      </w:r>
      <w:r w:rsidR="000B59D5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brži</w:t>
      </w:r>
      <w:r w:rsidR="000B59D5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proces</w:t>
      </w:r>
      <w:r w:rsidR="000B59D5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implementacije</w:t>
      </w:r>
      <w:r w:rsidR="000B59D5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standarda</w:t>
      </w:r>
      <w:r w:rsidR="000B59D5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Evropske</w:t>
      </w:r>
      <w:r w:rsidR="000B59D5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31C2D">
        <w:rPr>
          <w:rFonts w:ascii="Times New Roman" w:hAnsi="Times New Roman" w:cs="Times New Roman"/>
          <w:sz w:val="24"/>
          <w:szCs w:val="24"/>
          <w:lang w:val="sr-Cyrl-CS"/>
        </w:rPr>
        <w:t>unije</w:t>
      </w:r>
      <w:r w:rsidR="000B59D5" w:rsidRPr="00026E6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2E1FA1" w:rsidRPr="00026E69" w:rsidRDefault="00531C2D" w:rsidP="004834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Gordana</w:t>
      </w:r>
      <w:r w:rsidR="0086098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Petković</w:t>
      </w:r>
      <w:r w:rsidR="0086098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načelnik</w:t>
      </w:r>
      <w:r w:rsidR="0086098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Odeljenja</w:t>
      </w:r>
      <w:r w:rsidR="0086098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098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međunarodnu</w:t>
      </w:r>
      <w:r w:rsidR="0086098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="0086098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informisala</w:t>
      </w:r>
      <w:r w:rsidR="007A0526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0526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7A0526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7A0526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rešenjima</w:t>
      </w:r>
      <w:r w:rsidR="007A0526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0526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Predlogu</w:t>
      </w:r>
      <w:r w:rsidR="007A0526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7A0526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7A0526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izmenama</w:t>
      </w:r>
      <w:r w:rsidR="007A0526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A0526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dopunama</w:t>
      </w:r>
      <w:r w:rsidR="007A0526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7A0526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7A0526" w:rsidRPr="00026E6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hemikalijama</w:t>
      </w:r>
      <w:r w:rsidR="007A0526" w:rsidRPr="00026E69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7A0526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098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istakavši</w:t>
      </w:r>
      <w:r w:rsidR="007A0526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7A0526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najznačajnije</w:t>
      </w:r>
      <w:r w:rsidR="007A0526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usklađivanje</w:t>
      </w:r>
      <w:r w:rsidR="0086098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postojećeg</w:t>
      </w:r>
      <w:r w:rsidR="0086098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098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098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hemikalijama</w:t>
      </w:r>
      <w:r w:rsidR="0086098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6098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3F651C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F651C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budžetskom</w:t>
      </w:r>
      <w:r w:rsidR="0086098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 w:rsidR="0086098B" w:rsidRPr="00026E6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A0526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obezbeđivanje</w:t>
      </w:r>
      <w:r w:rsidR="002338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funkcionisanja</w:t>
      </w:r>
      <w:r w:rsidR="0086098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budžetskog</w:t>
      </w:r>
      <w:r w:rsidR="0086098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86098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098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sistema</w:t>
      </w:r>
      <w:r w:rsidR="0086098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ekonomskih</w:t>
      </w:r>
      <w:r w:rsidR="0086098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instrumenata</w:t>
      </w:r>
      <w:r w:rsidR="00147B52" w:rsidRPr="00026E6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6098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kroz</w:t>
      </w:r>
      <w:r w:rsidR="0086098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reviziju</w:t>
      </w:r>
      <w:r w:rsidR="0086098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plaćanja</w:t>
      </w:r>
      <w:r w:rsidR="0086098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naknada</w:t>
      </w:r>
      <w:r w:rsidR="0086098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098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taksi</w:t>
      </w:r>
      <w:r w:rsidR="00147B52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7A0526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A0526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obezbeđivanje</w:t>
      </w:r>
      <w:r w:rsidR="0086098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efikasnog</w:t>
      </w:r>
      <w:r w:rsidR="0086098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inspekcijskog</w:t>
      </w:r>
      <w:r w:rsidR="0086098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nadzora</w:t>
      </w:r>
      <w:r w:rsidR="007A0526" w:rsidRPr="00026E6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177F7" w:rsidRPr="00026E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Predloženo</w:t>
      </w:r>
      <w:r w:rsidR="005177F7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177F7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177F7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Ministarstvo</w:t>
      </w:r>
      <w:r w:rsidR="005177F7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poljoprivrede</w:t>
      </w:r>
      <w:r w:rsidR="005177F7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177F7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5177F7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životne</w:t>
      </w:r>
      <w:r w:rsidR="005177F7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sredine</w:t>
      </w:r>
      <w:r w:rsidR="005177F7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5177F7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nadležno</w:t>
      </w:r>
      <w:r w:rsidR="005177F7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177F7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odgovorno</w:t>
      </w:r>
      <w:r w:rsidR="005177F7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177F7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koordinaciju</w:t>
      </w:r>
      <w:r w:rsidR="005177F7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rada</w:t>
      </w:r>
      <w:r w:rsidR="005177F7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inpekcija</w:t>
      </w:r>
      <w:proofErr w:type="spellEnd"/>
      <w:r w:rsidR="005177F7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5177F7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svih</w:t>
      </w:r>
      <w:r w:rsidR="005177F7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5177F7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sanitarna</w:t>
      </w:r>
      <w:r w:rsidR="005177F7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tržišna</w:t>
      </w:r>
      <w:r w:rsidR="005177F7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veterinarska</w:t>
      </w:r>
      <w:r w:rsidR="005177F7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inspekcija</w:t>
      </w:r>
      <w:r w:rsidR="005177F7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inspekcija</w:t>
      </w:r>
      <w:r w:rsidR="005177F7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5177F7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životne</w:t>
      </w:r>
      <w:r w:rsidR="005177F7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sredine</w:t>
      </w:r>
      <w:r w:rsidR="005177F7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177F7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inspekcija</w:t>
      </w:r>
      <w:r w:rsidR="005177F7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177F7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zdravlje</w:t>
      </w:r>
      <w:r w:rsidR="005177F7" w:rsidRPr="00026E69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FF5254" w:rsidRPr="00026E69" w:rsidRDefault="00FF5254" w:rsidP="004834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A0526" w:rsidRPr="00026E69" w:rsidRDefault="00531C2D" w:rsidP="004834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A0526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="007A0526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7A0526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0526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usledila</w:t>
      </w:r>
      <w:r w:rsidR="007A0526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učestvovali</w:t>
      </w:r>
      <w:r w:rsidR="007A0526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7A0526" w:rsidRPr="00026E6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0B59D5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Nada</w:t>
      </w:r>
      <w:r w:rsidR="000B59D5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Lazić</w:t>
      </w:r>
      <w:r w:rsidR="000B59D5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Branislav</w:t>
      </w:r>
      <w:r w:rsidR="00EA1421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Blažić</w:t>
      </w:r>
      <w:r w:rsidR="00723094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="00723094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Petković</w:t>
      </w:r>
      <w:r w:rsidR="0027533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sr-Cyrl-RS"/>
        </w:rPr>
        <w:t>Tanja</w:t>
      </w:r>
      <w:r w:rsidR="0027533B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E32C7F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 w:rsidR="00E32C7F" w:rsidRPr="00026E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Pantelić</w:t>
      </w:r>
      <w:r w:rsidR="00726F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26F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Stana</w:t>
      </w:r>
      <w:r w:rsidR="00726F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Božović</w:t>
      </w:r>
      <w:r w:rsidR="00726FD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F5254" w:rsidRPr="00026E69" w:rsidRDefault="00FF5254" w:rsidP="00483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0223F" w:rsidRPr="00026E69" w:rsidRDefault="00531C2D" w:rsidP="00483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FF5254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diskusiji</w:t>
      </w:r>
      <w:r w:rsidR="00B03539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03539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skrenuta</w:t>
      </w:r>
      <w:r w:rsidR="00FF5254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pažnja</w:t>
      </w:r>
      <w:r w:rsidR="00FF5254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FF5254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FF5254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B03539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03539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osnovni</w:t>
      </w:r>
      <w:r w:rsidR="00B03539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cilj</w:t>
      </w:r>
      <w:r w:rsidR="00B03539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donošenja</w:t>
      </w:r>
      <w:r w:rsidR="00B03539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FF5254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FF5254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hemikalijama</w:t>
      </w:r>
      <w:r w:rsidR="00FF5254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FF5254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2009.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FF5254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bio</w:t>
      </w:r>
      <w:r w:rsidR="00B03539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pravilno</w:t>
      </w:r>
      <w:r w:rsidR="00B03539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upravljanje</w:t>
      </w:r>
      <w:r w:rsidR="00B03539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hemikalijama</w:t>
      </w:r>
      <w:r w:rsidR="00B03539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Jedan</w:t>
      </w:r>
      <w:r w:rsidR="00B03539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B03539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osnovnih</w:t>
      </w:r>
      <w:r w:rsidR="00B03539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instrumenata</w:t>
      </w:r>
      <w:r w:rsidR="00B03539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B03539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ostvarivanje</w:t>
      </w:r>
      <w:r w:rsidR="00B03539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ovog</w:t>
      </w:r>
      <w:r w:rsidR="00B03539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cilja</w:t>
      </w:r>
      <w:r w:rsidR="00B03539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bilo</w:t>
      </w:r>
      <w:r w:rsidR="00FF5254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03539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formiranje</w:t>
      </w:r>
      <w:r w:rsidR="00B03539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="00B03539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B03539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hemikalije</w:t>
      </w:r>
      <w:r w:rsidR="00B03539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FF5254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stručnog</w:t>
      </w:r>
      <w:r w:rsidR="00FF5254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tela</w:t>
      </w:r>
      <w:r w:rsidR="00FF5254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FF5254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110A9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FF5254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rasteretilo</w:t>
      </w:r>
      <w:r w:rsidR="00110A9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nadležno</w:t>
      </w:r>
      <w:r w:rsidR="00110A9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ministarstvo</w:t>
      </w:r>
      <w:r w:rsidR="00110A9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Istaknuto</w:t>
      </w:r>
      <w:r w:rsidR="00110A9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10A9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110A9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ovakve</w:t>
      </w:r>
      <w:r w:rsidR="00110A9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="00110A9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postoje</w:t>
      </w:r>
      <w:r w:rsidR="00110A9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10A9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skoro</w:t>
      </w:r>
      <w:r w:rsidR="00110A9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svim</w:t>
      </w:r>
      <w:r w:rsidR="00110A9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zamljama</w:t>
      </w:r>
      <w:proofErr w:type="spellEnd"/>
      <w:r w:rsidR="00110A9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 w:rsidR="00110A9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unije</w:t>
      </w:r>
      <w:r w:rsidR="00110A9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Agecija</w:t>
      </w:r>
      <w:proofErr w:type="spellEnd"/>
      <w:r w:rsidR="00110A9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10A9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hemikalije</w:t>
      </w:r>
      <w:r w:rsidR="00110A9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10A9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ugašena</w:t>
      </w:r>
      <w:r w:rsidR="00110A9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03539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2012.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B03539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B03539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B03539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Fond</w:t>
      </w:r>
      <w:r w:rsidR="00B03539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B03539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 w:rsidR="00B03539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B03539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FF5254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FF5254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FF5254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predstavljalo</w:t>
      </w:r>
      <w:r w:rsidR="00110A9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veliki</w:t>
      </w:r>
      <w:r w:rsidR="00110A9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hendipek</w:t>
      </w:r>
      <w:proofErr w:type="spellEnd"/>
      <w:r w:rsidR="00110A9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10A9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oblast</w:t>
      </w:r>
      <w:r w:rsidR="00110A9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zaštite</w:t>
      </w:r>
      <w:r w:rsidR="00110A9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110A9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110A9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 w:rsidR="00110A9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5177F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sredstva</w:t>
      </w:r>
      <w:r w:rsidR="005177F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5177F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naknada</w:t>
      </w:r>
      <w:r w:rsidR="005177F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 w:rsidR="005177F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taksi</w:t>
      </w:r>
      <w:r w:rsidR="00110A9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slivaju</w:t>
      </w:r>
      <w:r w:rsidR="00110A9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10A9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</w:t>
      </w:r>
      <w:r w:rsidR="005177F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5177F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5177F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</w:t>
      </w:r>
      <w:r w:rsidR="005177F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čemu</w:t>
      </w:r>
      <w:r w:rsidR="005177F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5177F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transparentna</w:t>
      </w:r>
      <w:r w:rsidR="005177F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namena</w:t>
      </w:r>
      <w:r w:rsidR="005177F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5177F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koju</w:t>
      </w:r>
      <w:r w:rsidR="005177F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5177F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</w:t>
      </w:r>
      <w:r w:rsidR="005177F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sredstva</w:t>
      </w:r>
      <w:r w:rsidR="005177F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koriste</w:t>
      </w:r>
      <w:r w:rsidR="004F5D2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Iznet</w:t>
      </w:r>
      <w:r w:rsidR="005177F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5177F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stav</w:t>
      </w:r>
      <w:r w:rsidR="005177F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5177F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nema</w:t>
      </w:r>
      <w:r w:rsidR="00D86FB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razloga</w:t>
      </w:r>
      <w:r w:rsidR="00D86FB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86FB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ranije</w:t>
      </w:r>
      <w:r w:rsidR="00D86FB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stupanje</w:t>
      </w:r>
      <w:r w:rsidR="00D86FB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86FB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snagu</w:t>
      </w:r>
      <w:r w:rsidR="005177F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ovog</w:t>
      </w:r>
      <w:r w:rsidR="005177F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5177F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92C97" w:rsidRPr="00026E69" w:rsidRDefault="00531C2D" w:rsidP="00483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24137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24137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Branislav</w:t>
      </w:r>
      <w:r w:rsidR="0024137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Blažić</w:t>
      </w:r>
      <w:r w:rsidR="00D0223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istakao</w:t>
      </w:r>
      <w:r w:rsidR="00EA142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EA142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EA142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ukidanje</w:t>
      </w:r>
      <w:r w:rsidR="00EA142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="00EA142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EA142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hemikalije</w:t>
      </w:r>
      <w:r w:rsidR="00EA142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</w:t>
      </w:r>
      <w:r w:rsidR="0024137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znači</w:t>
      </w:r>
      <w:r w:rsidR="0024137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ukidanje</w:t>
      </w:r>
      <w:r w:rsidR="00032BAD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planova</w:t>
      </w:r>
      <w:r w:rsidR="00032BAD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32BAD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strategije</w:t>
      </w:r>
      <w:r w:rsidR="00032BAD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</w:t>
      </w:r>
      <w:proofErr w:type="spellEnd"/>
      <w:r w:rsidR="00C83EAE">
        <w:rPr>
          <w:rFonts w:ascii="Times New Roman" w:eastAsia="Times New Roman" w:hAnsi="Times New Roman" w:cs="Times New Roman"/>
          <w:sz w:val="24"/>
          <w:szCs w:val="24"/>
        </w:rPr>
        <w:t>e</w:t>
      </w:r>
      <w:r w:rsidR="00032BAD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83E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ovoj</w:t>
      </w:r>
      <w:r w:rsidR="00C83E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oblasti</w:t>
      </w:r>
      <w:r w:rsidR="00032BAD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nego</w:t>
      </w:r>
      <w:r w:rsidR="00032BAD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24137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rezultat</w:t>
      </w:r>
      <w:r w:rsidR="0024137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pokušaja</w:t>
      </w:r>
      <w:r w:rsidR="00EA142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smanjenja</w:t>
      </w:r>
      <w:r w:rsidR="00EA142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nagomilane</w:t>
      </w:r>
      <w:r w:rsidR="00EA142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birokratije</w:t>
      </w:r>
      <w:r w:rsidR="00032BAD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Dešavalo</w:t>
      </w:r>
      <w:r w:rsidR="00C95BE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C95BE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95BE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iste</w:t>
      </w:r>
      <w:r w:rsidR="00C95BE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C95BE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obavljaju</w:t>
      </w:r>
      <w:r w:rsidR="00C95BE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95BE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="0024137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4137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nadležno</w:t>
      </w:r>
      <w:r w:rsidR="0024137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ministarstvo</w:t>
      </w:r>
      <w:r w:rsidR="00C95BE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24137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24137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dovodilo</w:t>
      </w:r>
      <w:r w:rsidR="0024137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C95BE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dupliranja</w:t>
      </w:r>
      <w:r w:rsidR="00C95BE1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poslova</w:t>
      </w:r>
      <w:r w:rsidR="00723094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723094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istih</w:t>
      </w:r>
      <w:r w:rsidR="00723094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oblasti</w:t>
      </w:r>
      <w:r w:rsidR="00723094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D0223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Istakao</w:t>
      </w:r>
      <w:r w:rsidR="0024137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24137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0223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životna</w:t>
      </w:r>
      <w:r w:rsidR="00D0223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sredina</w:t>
      </w:r>
      <w:r w:rsidR="00D0223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 w:rsidR="00D0223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0223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predstavlja</w:t>
      </w:r>
      <w:r w:rsidR="00D0223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bazu</w:t>
      </w:r>
      <w:r w:rsidR="00692C9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0223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24137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0223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D0223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drugi</w:t>
      </w:r>
      <w:r w:rsidR="00D0223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zakoni</w:t>
      </w:r>
      <w:r w:rsidR="00D0223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usklađuju</w:t>
      </w:r>
      <w:r w:rsidR="00692C9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692C9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zakonima</w:t>
      </w:r>
      <w:r w:rsidR="00692C9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kojima</w:t>
      </w:r>
      <w:r w:rsidR="00692C9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692C9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uređuje</w:t>
      </w:r>
      <w:r w:rsidR="0024137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oblast</w:t>
      </w:r>
      <w:r w:rsidR="00692C9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692C9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692C9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CB5C7F" w:rsidRPr="00026E69" w:rsidRDefault="00723094" w:rsidP="00483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vršenje</w:t>
      </w:r>
      <w:r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poslova</w:t>
      </w:r>
      <w:r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državne</w:t>
      </w:r>
      <w:r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uprave</w:t>
      </w:r>
      <w:r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692C9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navedeno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poslovi</w:t>
      </w:r>
      <w:r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mogu</w:t>
      </w:r>
      <w:r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obavljati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oviru</w:t>
      </w:r>
      <w:proofErr w:type="spellEnd"/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Ministarstava</w:t>
      </w:r>
      <w:r w:rsidR="00937F3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mogu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poveriti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javna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ovlašćenja</w:t>
      </w:r>
      <w:r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Agencijama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ovlašćenja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prenose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uzima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obzir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to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poslovi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neophodni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kapaciteti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obavljanje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određenog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posla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Istaknuta</w:t>
      </w:r>
      <w:r w:rsidR="00937F3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37F36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neophodnost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usklađivanja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sistemskih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CB5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trenutno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CB5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Zakoni</w:t>
      </w:r>
      <w:r w:rsidR="00CB5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moraju</w:t>
      </w:r>
      <w:r w:rsidR="00CB5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biti</w:t>
      </w:r>
      <w:r w:rsidR="00CB5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B5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skladu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Zakonom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EB49A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budžetskom</w:t>
      </w:r>
      <w:r w:rsidR="00A7322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sistemu</w:t>
      </w:r>
      <w:r w:rsidR="00C90C22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ali</w:t>
      </w:r>
      <w:r w:rsidR="00C90C22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90C22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potrebno</w:t>
      </w:r>
      <w:r w:rsidR="00C90C22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revidirati</w:t>
      </w:r>
      <w:r w:rsidR="00C90C22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ovaj</w:t>
      </w:r>
      <w:r w:rsidR="00C90C22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zakon</w:t>
      </w:r>
      <w:r w:rsidR="00C90C22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C90C22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stanovišta</w:t>
      </w:r>
      <w:r w:rsidR="00C90C22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finansiranja</w:t>
      </w:r>
      <w:r w:rsidR="00C90C22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zaštite</w:t>
      </w:r>
      <w:r w:rsidR="00C90C22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C90C22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C90C22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222D68" w:rsidRPr="00026E69" w:rsidRDefault="00531C2D" w:rsidP="00483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Kad</w:t>
      </w:r>
      <w:r w:rsidR="0027533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27533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27533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 w:rsidR="0027533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nadležne</w:t>
      </w:r>
      <w:r w:rsidR="0027533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inspekcije</w:t>
      </w:r>
      <w:r w:rsidR="00A7322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27533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izneto</w:t>
      </w:r>
      <w:r w:rsidR="00A7322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A7322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A7322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A7322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nadzor</w:t>
      </w:r>
      <w:r w:rsidR="0027533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nad</w:t>
      </w:r>
      <w:r w:rsidR="0027533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njihovim</w:t>
      </w:r>
      <w:r w:rsidR="00722FB2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radom</w:t>
      </w:r>
      <w:r w:rsidR="00A7322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obaljati</w:t>
      </w:r>
      <w:r w:rsidR="00A7322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Ministarstvo</w:t>
      </w:r>
      <w:r w:rsidR="00A7322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poljoprivrede</w:t>
      </w:r>
      <w:r w:rsidR="00A7322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7322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zaštite</w:t>
      </w:r>
      <w:r w:rsidR="00A7322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A7322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="00A7322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27533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Postavljeno</w:t>
      </w:r>
      <w:r w:rsidR="0027533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27533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pitanje</w:t>
      </w:r>
      <w:r w:rsidR="0027533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27533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 w:rsidR="00CB5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Odeljenje</w:t>
      </w:r>
      <w:r w:rsidR="00CB5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B5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inspekcije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dovoljno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kapaciteta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dovoljan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ljudi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 w:rsidR="00CB5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27533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27533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 w:rsidR="0027533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inspekcijski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nadzor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0587B" w:rsidRPr="00026E69" w:rsidRDefault="00531C2D" w:rsidP="00483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Željko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Pantelić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istako</w:t>
      </w:r>
      <w:proofErr w:type="spellEnd"/>
      <w:r w:rsidR="00C0587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formiran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Odsek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biocidne</w:t>
      </w:r>
      <w:proofErr w:type="spellEnd"/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proizvode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hemikalije</w:t>
      </w:r>
      <w:r w:rsidR="00C0587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kome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radi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šest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inspektora</w:t>
      </w:r>
      <w:r w:rsidR="00262C4C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Istakao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0587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0587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0587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Odsek</w:t>
      </w:r>
      <w:r w:rsidR="00C0587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izuzetno</w:t>
      </w:r>
      <w:r w:rsidR="00C0587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stručan</w:t>
      </w:r>
      <w:r w:rsidR="00C0587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kadrovi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preuzeti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E32C7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bivše</w:t>
      </w:r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="00C0587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0587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hemikalije</w:t>
      </w:r>
      <w:r w:rsidR="00C0587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tako</w:t>
      </w:r>
      <w:r w:rsidR="00C0587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Odsek</w:t>
      </w:r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biocidne</w:t>
      </w:r>
      <w:proofErr w:type="spellEnd"/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proizvode</w:t>
      </w:r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hemikalije</w:t>
      </w:r>
      <w:r w:rsidR="00C0587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zajedno</w:t>
      </w:r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Odsekom</w:t>
      </w:r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velike</w:t>
      </w:r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hemijske</w:t>
      </w:r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udese</w:t>
      </w:r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11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inspektora</w:t>
      </w:r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predstavlja</w:t>
      </w:r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jednu</w:t>
      </w:r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najkvalitetnijih</w:t>
      </w:r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inspekcija</w:t>
      </w:r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regionu</w:t>
      </w:r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okviru</w:t>
      </w:r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DB10B8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sedam</w:t>
      </w:r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odeljenja</w:t>
      </w:r>
      <w:r w:rsidR="00DB10B8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radi</w:t>
      </w:r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ukupno</w:t>
      </w:r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93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inspektora</w:t>
      </w:r>
      <w:r w:rsidR="0033210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CF0AF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Ukazano</w:t>
      </w:r>
      <w:r w:rsidR="00CF0AF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F0AF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F0AF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problem</w:t>
      </w:r>
      <w:r w:rsidR="00CF0AF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CF0AF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CF0AF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odnosi</w:t>
      </w:r>
      <w:r w:rsidR="00CF0AF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262C4C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nedovoljan</w:t>
      </w:r>
      <w:r w:rsidR="00CF0AF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CF0AF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ljudi</w:t>
      </w:r>
      <w:r w:rsidR="00CF0AF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CF0AF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imaju</w:t>
      </w:r>
      <w:r w:rsidR="00CF0AF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kontinuitet</w:t>
      </w:r>
      <w:r w:rsidR="00CF0AF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F0AF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radu</w:t>
      </w:r>
      <w:r w:rsidR="00CF0AF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CF0AF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mogu</w:t>
      </w:r>
      <w:r w:rsidR="00CF0AF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F0AF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odgovore</w:t>
      </w:r>
      <w:r w:rsidR="00CF0AF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F0AF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zadatke</w:t>
      </w:r>
      <w:r w:rsidR="00CF0AF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5D238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222D68" w:rsidRPr="00026E69" w:rsidRDefault="00531C2D" w:rsidP="00483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Izneto</w:t>
      </w:r>
      <w:r w:rsidR="005D238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5D238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5D238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5D238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politika</w:t>
      </w:r>
      <w:r w:rsidR="005D238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Vlade</w:t>
      </w:r>
      <w:r w:rsidR="005D238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pružanje</w:t>
      </w:r>
      <w:r w:rsidR="00C0587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podrške</w:t>
      </w:r>
      <w:r w:rsidR="005D238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stručnim</w:t>
      </w:r>
      <w:r w:rsidR="005D238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sposobnim</w:t>
      </w:r>
      <w:r w:rsidR="005D238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ljudima</w:t>
      </w:r>
      <w:r w:rsidR="00C0587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5D238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5D238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imaju</w:t>
      </w:r>
      <w:r w:rsidR="005D238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kontinuitet</w:t>
      </w:r>
      <w:r w:rsidR="005D238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0587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vršenju</w:t>
      </w:r>
      <w:r w:rsidR="00C0587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poslova</w:t>
      </w:r>
      <w:r w:rsidR="005D238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5D238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D238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potreba</w:t>
      </w:r>
      <w:r w:rsidR="00C0587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0587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zapošljavanjem</w:t>
      </w:r>
      <w:r w:rsidR="005D238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novih</w:t>
      </w:r>
      <w:r w:rsidR="005D238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ljudi</w:t>
      </w:r>
      <w:r w:rsidR="00C0587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5D238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 w:rsidR="005D238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5D238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D238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 w:rsidR="005D238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inspekcija</w:t>
      </w:r>
      <w:r w:rsidR="005D238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EA0CA2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druge</w:t>
      </w:r>
      <w:r w:rsidR="00EA0CA2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strane</w:t>
      </w:r>
      <w:r w:rsidR="00C0587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222D6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reformom</w:t>
      </w:r>
      <w:r w:rsidR="00222D6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državne</w:t>
      </w:r>
      <w:r w:rsidR="00222D6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uprave</w:t>
      </w:r>
      <w:r w:rsidR="00222D6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predviđeno</w:t>
      </w:r>
      <w:r w:rsidR="00C0587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0587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smanjanje</w:t>
      </w:r>
      <w:proofErr w:type="spellEnd"/>
      <w:r w:rsidR="00C0587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državnih</w:t>
      </w:r>
      <w:r w:rsidR="00C0587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službenika</w:t>
      </w:r>
      <w:r w:rsidR="00C0587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kako</w:t>
      </w:r>
      <w:r w:rsidR="00C0587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 w:rsidR="00C0587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222D6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država</w:t>
      </w:r>
      <w:r w:rsidR="00222D6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oslobodila</w:t>
      </w:r>
      <w:r w:rsidR="00222D6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nepotrebnih</w:t>
      </w:r>
      <w:r w:rsidR="00222D6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kadrova</w:t>
      </w:r>
      <w:r w:rsidR="00C0587B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222D6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222D6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222D6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222D6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teretu</w:t>
      </w:r>
      <w:r w:rsidR="00222D6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građana</w:t>
      </w:r>
      <w:r w:rsidR="005D2380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222D68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 w:rsidR="00262C4C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692C97" w:rsidRPr="00026E69" w:rsidRDefault="00531C2D" w:rsidP="00483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Postavljeno</w:t>
      </w:r>
      <w:r w:rsidR="00692C9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692C9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pitanje</w:t>
      </w:r>
      <w:r w:rsidR="00692C9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gde</w:t>
      </w:r>
      <w:r w:rsidR="00EF2A7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EF2A7E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stručni</w:t>
      </w:r>
      <w:r w:rsidR="00692C9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ljudi</w:t>
      </w:r>
      <w:r w:rsidR="00692C9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692C9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692C9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692C9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obučavali</w:t>
      </w:r>
      <w:r w:rsidR="00C652DD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652DD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obavljanje</w:t>
      </w:r>
      <w:r w:rsidR="00C652DD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kompleksnih</w:t>
      </w:r>
      <w:r w:rsidR="00C652DD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stučnih</w:t>
      </w:r>
      <w:proofErr w:type="spellEnd"/>
      <w:r w:rsidR="00C652DD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poslova</w:t>
      </w:r>
      <w:r w:rsidR="00C652DD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C652DD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C652DD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radili</w:t>
      </w:r>
      <w:r w:rsidR="00692C9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92C97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agencijama</w:t>
      </w:r>
      <w:r w:rsidR="00C652DD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4748F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4748F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4748F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ugašene</w:t>
      </w:r>
      <w:r w:rsidR="004748F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4748F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748F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4748F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748F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način</w:t>
      </w:r>
      <w:r w:rsidR="004748F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finansiranja</w:t>
      </w:r>
      <w:r w:rsidR="004748F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obuka</w:t>
      </w:r>
      <w:r w:rsidR="004748F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kadrova</w:t>
      </w:r>
      <w:r w:rsidR="004748F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46D4F" w:rsidRPr="00646D4F" w:rsidRDefault="00531C2D" w:rsidP="00483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skladu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članom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155.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stav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Poslovnika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>,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jedan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protiv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jedan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</w:t>
      </w:r>
      <w:r w:rsid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glasao</w:t>
      </w:r>
      <w:r w:rsid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ukupno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12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prisutnih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odlučio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predloži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prihvati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izmenama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dopunama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hemikalijama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podnela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Vlada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načelu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 </w:t>
      </w:r>
    </w:p>
    <w:p w:rsidR="0010240A" w:rsidRPr="00026E69" w:rsidRDefault="00531C2D" w:rsidP="00483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izvestioca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određen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Branislav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Blažić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646D4F" w:rsidRPr="00646D4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E93458" w:rsidRPr="00026E69" w:rsidRDefault="00E93458" w:rsidP="004834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0223F" w:rsidRDefault="00531C2D" w:rsidP="0048345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Druga</w:t>
      </w:r>
      <w:r w:rsidR="00D0223F" w:rsidRPr="00026E6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tačka</w:t>
      </w:r>
      <w:r w:rsidR="00D0223F" w:rsidRPr="00026E6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dnevnog</w:t>
      </w:r>
      <w:r w:rsidR="00D0223F" w:rsidRPr="00026E6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reda</w:t>
      </w:r>
      <w:r w:rsidR="00D0223F" w:rsidRPr="00026E69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:</w:t>
      </w:r>
      <w:r w:rsidR="00D0223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Razmatranje</w:t>
      </w:r>
      <w:r w:rsidR="00D0223F" w:rsidRPr="00026E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Predloga</w:t>
      </w:r>
      <w:r w:rsidR="00D0223F" w:rsidRPr="00026E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zakona</w:t>
      </w:r>
      <w:r w:rsidR="00D0223F" w:rsidRPr="00026E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o</w:t>
      </w:r>
      <w:r w:rsidR="00D0223F" w:rsidRPr="00026E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izmenama</w:t>
      </w:r>
      <w:r w:rsidR="00D0223F" w:rsidRPr="00026E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i</w:t>
      </w:r>
      <w:r w:rsidR="00D0223F" w:rsidRPr="00026E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dopunama</w:t>
      </w:r>
      <w:r w:rsidR="00D0223F" w:rsidRPr="00026E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Zakona</w:t>
      </w:r>
      <w:r w:rsidR="00D0223F" w:rsidRPr="00026E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o</w:t>
      </w:r>
      <w:r w:rsidR="00D0223F" w:rsidRPr="00026E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r-Cyrl-CS"/>
        </w:rPr>
        <w:t>biocidnim</w:t>
      </w:r>
      <w:proofErr w:type="spellEnd"/>
      <w:r w:rsidR="00D0223F" w:rsidRPr="00026E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proizvodima</w:t>
      </w:r>
      <w:r w:rsidR="00D0223F" w:rsidRPr="00026E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koji</w:t>
      </w:r>
      <w:r w:rsidR="00D0223F" w:rsidRPr="00026E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je</w:t>
      </w:r>
      <w:r w:rsidR="00D0223F" w:rsidRPr="00026E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podnela</w:t>
      </w:r>
      <w:r w:rsidR="00D0223F" w:rsidRPr="00026E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Vlada</w:t>
      </w:r>
      <w:r w:rsidR="00D0223F" w:rsidRPr="00026E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u</w:t>
      </w:r>
      <w:r w:rsidR="00D0223F" w:rsidRPr="00026E6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načelu</w:t>
      </w:r>
    </w:p>
    <w:p w:rsidR="001E093D" w:rsidRDefault="001E093D" w:rsidP="0048345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042BB" w:rsidRDefault="00531C2D" w:rsidP="004834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Gordana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Petković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načelnik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Odeljenja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međunarodnu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saradnju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iznela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razlozi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donošenje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CS"/>
        </w:rPr>
        <w:t>usklađivanje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Zakonom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budžetskom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sistemu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1E09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1E09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obezbeđivanje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funkcionisanja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budžetskog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sistema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kroz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reviziju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plaćanja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naknada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upravljanja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biocidnim</w:t>
      </w:r>
      <w:proofErr w:type="spellEnd"/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proizvodima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Ključne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izmene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odnose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sistem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finansiranja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razgraničavanje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nadležnih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inspekcija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Navela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izmene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nisu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suštinske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prirode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nisu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suprotnosti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relevantnim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propisima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Evropske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unije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javna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rasprava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održana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Cilj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izmena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dopuna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efikasnije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racionalnije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ekonomičnije</w:t>
      </w:r>
      <w:r w:rsidR="00AA10D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obavljanje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upravljanja</w:t>
      </w:r>
      <w:r w:rsidR="00466DF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biocidnim</w:t>
      </w:r>
      <w:proofErr w:type="spellEnd"/>
      <w:r w:rsidR="00466DF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proizvodima</w:t>
      </w:r>
      <w:r w:rsidR="00466DF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preko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organizacionih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oblika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državne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uprave</w:t>
      </w:r>
      <w:r w:rsidR="00AA10DC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primenjuje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državnoj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upravi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obezbeđivanje</w:t>
      </w:r>
      <w:r w:rsidR="00AA10D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efikasnog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inspekcijskih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službi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obezbeđivanje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prihoda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budžeta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AA10DC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kroz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naplatu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taksi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03BEF" w:rsidRPr="003042BB" w:rsidRDefault="00D03BEF" w:rsidP="004834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042BB" w:rsidRPr="003042BB" w:rsidRDefault="00531C2D" w:rsidP="004834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E93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obzirom</w:t>
      </w:r>
      <w:r w:rsidR="00E93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E93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="00E93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ovoj</w:t>
      </w:r>
      <w:r w:rsidR="00E93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tački</w:t>
      </w:r>
      <w:r w:rsidR="00E93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dnevnog</w:t>
      </w:r>
      <w:r w:rsidR="00E93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reda</w:t>
      </w:r>
      <w:r w:rsidR="00E93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E93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bilo</w:t>
      </w:r>
      <w:r w:rsidR="00E93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diskusije</w:t>
      </w:r>
      <w:r w:rsidR="00E9336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članom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155.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2.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>, (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9336B">
        <w:rPr>
          <w:rFonts w:ascii="Times New Roman" w:hAnsi="Times New Roman" w:cs="Times New Roman"/>
          <w:sz w:val="24"/>
          <w:szCs w:val="24"/>
          <w:lang w:val="sr-Cyrl-CS"/>
        </w:rPr>
        <w:t xml:space="preserve">10 </w:t>
      </w:r>
      <w:r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="00E93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E9336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jednim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glasom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protiv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jedan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</w:t>
      </w:r>
      <w:r w:rsidR="00E93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Odbora</w:t>
      </w:r>
      <w:r w:rsidR="00E93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E933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glasao</w:t>
      </w:r>
      <w:r w:rsidR="00E9336B">
        <w:rPr>
          <w:rFonts w:ascii="Times New Roman" w:hAnsi="Times New Roman" w:cs="Times New Roman"/>
          <w:sz w:val="24"/>
          <w:szCs w:val="24"/>
          <w:lang w:val="sr-Cyrl-CS"/>
        </w:rPr>
        <w:t xml:space="preserve"> -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ukupno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9336B">
        <w:rPr>
          <w:rFonts w:ascii="Times New Roman" w:hAnsi="Times New Roman" w:cs="Times New Roman"/>
          <w:sz w:val="24"/>
          <w:szCs w:val="24"/>
          <w:lang w:val="sr-Cyrl-CS"/>
        </w:rPr>
        <w:t>12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prisutnih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CS"/>
        </w:rPr>
        <w:t>odlučio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predloži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Narodnoj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prihvati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izmenama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dopunama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biocidnim</w:t>
      </w:r>
      <w:proofErr w:type="spellEnd"/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proizvodima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načelu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042BB" w:rsidRDefault="00531C2D" w:rsidP="004834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Branislav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Blažić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9336B" w:rsidRPr="003042BB" w:rsidRDefault="00E9336B" w:rsidP="004834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042BB" w:rsidRDefault="00531C2D" w:rsidP="0048345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CS"/>
        </w:rPr>
        <w:t>Treća</w:t>
      </w:r>
      <w:r w:rsidR="003042BB" w:rsidRPr="00290707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CS"/>
        </w:rPr>
        <w:t>tačka</w:t>
      </w:r>
      <w:r w:rsidR="003042BB" w:rsidRPr="00290707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CS"/>
        </w:rPr>
        <w:t>dnevnog</w:t>
      </w:r>
      <w:r w:rsidR="003042BB" w:rsidRPr="00290707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CS"/>
        </w:rPr>
        <w:t>reda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Razmatranje</w:t>
      </w:r>
      <w:r w:rsidR="003042BB" w:rsidRPr="0029070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Predloga</w:t>
      </w:r>
      <w:r w:rsidR="003042BB" w:rsidRPr="0029070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zakona</w:t>
      </w:r>
      <w:r w:rsidR="003042BB" w:rsidRPr="0029070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o</w:t>
      </w:r>
      <w:r w:rsidR="003042BB" w:rsidRPr="0029070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izmenama</w:t>
      </w:r>
      <w:r w:rsidR="003042BB" w:rsidRPr="0029070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i</w:t>
      </w:r>
      <w:r w:rsidR="003042BB" w:rsidRPr="0029070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dopunama</w:t>
      </w:r>
      <w:r w:rsidR="003042BB" w:rsidRPr="0029070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Zakona</w:t>
      </w:r>
      <w:r w:rsidR="003042BB" w:rsidRPr="0029070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o</w:t>
      </w:r>
      <w:r w:rsidR="003042BB" w:rsidRPr="0029070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integrisanom</w:t>
      </w:r>
      <w:r w:rsidR="003042BB" w:rsidRPr="0029070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sprečavanju</w:t>
      </w:r>
      <w:r w:rsidR="003042BB" w:rsidRPr="0029070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i</w:t>
      </w:r>
      <w:r w:rsidR="003042BB" w:rsidRPr="0029070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kontroli</w:t>
      </w:r>
      <w:r w:rsidR="003042BB" w:rsidRPr="0029070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zagađivanja</w:t>
      </w:r>
      <w:r w:rsidR="003042BB" w:rsidRPr="0029070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životne</w:t>
      </w:r>
      <w:r w:rsidR="003042BB" w:rsidRPr="0029070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sredine</w:t>
      </w:r>
      <w:r w:rsidR="003042BB" w:rsidRPr="00290707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29070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koji</w:t>
      </w:r>
      <w:r w:rsidR="0029070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je</w:t>
      </w:r>
      <w:r w:rsidR="0029070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podnela</w:t>
      </w:r>
      <w:r w:rsidR="0029070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Vlada</w:t>
      </w:r>
      <w:r w:rsidR="0029070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u</w:t>
      </w:r>
      <w:r w:rsidR="0029070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načelu</w:t>
      </w:r>
    </w:p>
    <w:p w:rsidR="00290707" w:rsidRPr="00290707" w:rsidRDefault="00290707" w:rsidP="0048345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3042BB" w:rsidRDefault="00531C2D" w:rsidP="004834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Gordana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Petković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načelnik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Odeljenja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međunarodnu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saradnju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navela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razlozi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izmene</w:t>
      </w:r>
      <w:r w:rsidR="0078502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8502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dopune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integrisanom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sprečavanju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kontroli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zagađivanja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životne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sredine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CS"/>
        </w:rPr>
        <w:t>usklađivanje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odredaba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785023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odnose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početak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postrojenja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obavezi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pribave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integrisanu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dozvolu</w:t>
      </w:r>
      <w:r w:rsidR="00785023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78502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Zakonom</w:t>
      </w:r>
      <w:r w:rsidR="00785023" w:rsidRPr="0078502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785023" w:rsidRPr="0078502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planiranju</w:t>
      </w:r>
      <w:r w:rsidR="00785023" w:rsidRPr="0078502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85023" w:rsidRPr="0078502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izgradnji</w:t>
      </w:r>
      <w:r w:rsidR="00785023">
        <w:rPr>
          <w:rFonts w:ascii="Times New Roman" w:hAnsi="Times New Roman" w:cs="Times New Roman"/>
          <w:sz w:val="24"/>
          <w:szCs w:val="24"/>
          <w:lang w:val="sr-Cyrl-CS"/>
        </w:rPr>
        <w:t>;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omogućavanje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operaterima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podnesu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uredan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zahtev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pribavljanje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integrisane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dozvole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78502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8502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obezbeđivanje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nadležnom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organu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odgovarajućeg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stepena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dinamike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rešavanja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podnetim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zahtevima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izdavanje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integrisane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dozvole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Rok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izdavanje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dozvole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D405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="002D40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važećem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2015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izmenama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dopunama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ovaj</w:t>
      </w:r>
      <w:r w:rsidR="002D40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rok</w:t>
      </w:r>
      <w:r w:rsidR="002D40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2D40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produžava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2020.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4F77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ovaj</w:t>
      </w:r>
      <w:r w:rsidR="004F77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način</w:t>
      </w:r>
      <w:r w:rsidR="004F77D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neka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postrojenja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mogu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započnu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4F77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radom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dobijanja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integrisane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dozvole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ukoliko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toku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probnog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može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biti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duži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240 </w:t>
      </w:r>
      <w:r>
        <w:rPr>
          <w:rFonts w:ascii="Times New Roman" w:hAnsi="Times New Roman" w:cs="Times New Roman"/>
          <w:sz w:val="24"/>
          <w:szCs w:val="24"/>
          <w:lang w:val="sr-Cyrl-CS"/>
        </w:rPr>
        <w:t>dana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CS"/>
        </w:rPr>
        <w:t>rezultati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merenja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zagađivanja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životne</w:t>
      </w:r>
      <w:r w:rsidR="004F77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sredine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budu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propisanim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dozvoljenim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vrednostima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Navela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4F77D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4F77D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ukupno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196 </w:t>
      </w:r>
      <w:r>
        <w:rPr>
          <w:rFonts w:ascii="Times New Roman" w:hAnsi="Times New Roman" w:cs="Times New Roman"/>
          <w:sz w:val="24"/>
          <w:szCs w:val="24"/>
          <w:lang w:val="sr-Cyrl-CS"/>
        </w:rPr>
        <w:t>postrojenja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podležu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izdavanju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integrisane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dozvole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166  </w:t>
      </w:r>
      <w:r>
        <w:rPr>
          <w:rFonts w:ascii="Times New Roman" w:hAnsi="Times New Roman" w:cs="Times New Roman"/>
          <w:sz w:val="24"/>
          <w:szCs w:val="24"/>
          <w:lang w:val="sr-Cyrl-CS"/>
        </w:rPr>
        <w:t>podnelo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zahtev</w:t>
      </w:r>
      <w:r w:rsidR="004F77D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kraja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sr-Cyrl-CS"/>
        </w:rPr>
        <w:t>izdato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sr-Cyrl-CS"/>
        </w:rPr>
        <w:t>dozvola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D9707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Navela</w:t>
      </w:r>
      <w:r w:rsidR="00D9707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9707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D9707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ciljevi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ovih</w:t>
      </w:r>
      <w:r w:rsidR="00D9707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izmena</w:t>
      </w:r>
      <w:r w:rsidR="00D9707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9707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dopuna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CS"/>
        </w:rPr>
        <w:t>unapređenje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sistema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izdavanje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integrisane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dozvole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IPPC </w:t>
      </w:r>
      <w:r>
        <w:rPr>
          <w:rFonts w:ascii="Times New Roman" w:hAnsi="Times New Roman" w:cs="Times New Roman"/>
          <w:sz w:val="24"/>
          <w:szCs w:val="24"/>
          <w:lang w:val="sr-Cyrl-CS"/>
        </w:rPr>
        <w:t>postrojenja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institucionalne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organizacione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mere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odnose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uspostavljanje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saradnje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između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organa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nadležnog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izdvanje</w:t>
      </w:r>
      <w:proofErr w:type="spellEnd"/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dozvole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operatera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podležu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integrisanoj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dozvoli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razvijanje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javne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svesti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01483" w:rsidRPr="003042BB" w:rsidRDefault="00B01483" w:rsidP="004834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042BB" w:rsidRDefault="00531C2D" w:rsidP="004834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diskusiji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usledila</w:t>
      </w:r>
      <w:r w:rsidR="00726FD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učestvovali</w:t>
      </w:r>
      <w:r w:rsidR="00726F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CS"/>
        </w:rPr>
        <w:t>Nada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Lazić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Tanja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Petrović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Margareta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Milosavljević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Nada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Lukačević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Branislav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Blažić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Momo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Čolaković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Gordana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Petković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Stana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Božović</w:t>
      </w:r>
      <w:r w:rsidR="002F641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B01483" w:rsidRPr="003042BB" w:rsidRDefault="00B01483" w:rsidP="004834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042BB" w:rsidRPr="003042BB" w:rsidRDefault="00531C2D" w:rsidP="004834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Postavljeno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zašto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toliko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sporo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izdaju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dozvole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Ukazano</w:t>
      </w:r>
      <w:r w:rsidR="00CD1D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CD1D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CD1D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</w:t>
      </w:r>
      <w:r w:rsidR="00CD1D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CD1D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činjenica</w:t>
      </w:r>
      <w:r w:rsidR="00CD1D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CD1D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CD1D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nacrt</w:t>
      </w:r>
      <w:r w:rsidR="00CD1D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CD1D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bio</w:t>
      </w:r>
      <w:r w:rsidR="00CD1D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CD1D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sajtu</w:t>
      </w:r>
      <w:proofErr w:type="spellEnd"/>
      <w:r w:rsidR="00CD1D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CD1D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</w:t>
      </w:r>
      <w:r w:rsidR="00CD1D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znači</w:t>
      </w:r>
      <w:r w:rsidR="00CD1D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CD1D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CD1D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javnost</w:t>
      </w:r>
      <w:r w:rsidR="00CD1D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bila</w:t>
      </w:r>
      <w:r w:rsidR="00CD1DA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konsultovana</w:t>
      </w:r>
      <w:r w:rsidR="00CD1DA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Iznet</w:t>
      </w:r>
      <w:r w:rsidR="00DA63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A63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DA63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DA63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A63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bilo</w:t>
      </w:r>
      <w:r w:rsidR="00DA63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potrebno</w:t>
      </w:r>
      <w:r w:rsidR="00DA63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organizovati</w:t>
      </w:r>
      <w:r w:rsidR="00DA63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javnu</w:t>
      </w:r>
      <w:r w:rsidR="00DA63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raspravu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bez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obzira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hitnost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donošenja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A65F3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A65F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obzirom</w:t>
      </w:r>
      <w:r w:rsidR="00A65F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A65F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</w:t>
      </w:r>
      <w:r w:rsidR="00A65F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A65F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="00A65F3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operateri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organi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Autonomne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pokrajine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organi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lokalnih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samouprava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građani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učestvovanjem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javnoj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raspravi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pomogli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svojim</w:t>
      </w:r>
      <w:r w:rsidR="00A65F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sugestijama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Ukazano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F5117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</w:t>
      </w:r>
      <w:r w:rsidR="00F5117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F5117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predaju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nepotpuni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zahtevi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izdavanje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IPPC </w:t>
      </w:r>
      <w:r>
        <w:rPr>
          <w:rFonts w:ascii="Times New Roman" w:hAnsi="Times New Roman" w:cs="Times New Roman"/>
          <w:sz w:val="24"/>
          <w:szCs w:val="24"/>
          <w:lang w:val="sr-Cyrl-CS"/>
        </w:rPr>
        <w:t>dozvola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Izneto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mišljenje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treba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prima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nepotpune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dokumente</w:t>
      </w:r>
      <w:r w:rsidR="005F3D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F3D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postavljeno</w:t>
      </w:r>
      <w:r w:rsidR="005F3D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pitanje</w:t>
      </w:r>
      <w:r w:rsidR="005F3D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zašto</w:t>
      </w:r>
      <w:r w:rsidR="005F3D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5F3D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rokovi</w:t>
      </w:r>
      <w:r w:rsidR="005F3D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produžuju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Postavljeno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F3D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li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usaglašen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direktivama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idustrijskim</w:t>
      </w:r>
      <w:proofErr w:type="spellEnd"/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emisijama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DC00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obzirom</w:t>
      </w:r>
      <w:r w:rsidR="00DC00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rok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potpunu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implementaciju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2013.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F6891" w:rsidRPr="007F6891" w:rsidRDefault="00531C2D" w:rsidP="007F68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Načelnik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Odeljenja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integrisane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dozvole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Nada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Lukačević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objasnila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rok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iznosi</w:t>
      </w:r>
      <w:r w:rsidR="00E9257A">
        <w:rPr>
          <w:rFonts w:ascii="Times New Roman" w:hAnsi="Times New Roman" w:cs="Times New Roman"/>
          <w:sz w:val="24"/>
          <w:szCs w:val="24"/>
          <w:lang w:val="sr-Cyrl-CS"/>
        </w:rPr>
        <w:t xml:space="preserve"> 240 </w:t>
      </w:r>
      <w:r>
        <w:rPr>
          <w:rFonts w:ascii="Times New Roman" w:hAnsi="Times New Roman" w:cs="Times New Roman"/>
          <w:sz w:val="24"/>
          <w:szCs w:val="24"/>
          <w:lang w:val="sr-Cyrl-CS"/>
        </w:rPr>
        <w:t>dana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925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E925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E925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</w:t>
      </w:r>
      <w:r w:rsidR="00E925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radi</w:t>
      </w:r>
      <w:r w:rsidR="00E925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E925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produženju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roka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nova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postrojenja</w:t>
      </w:r>
      <w:r w:rsidR="00E925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treba</w:t>
      </w:r>
      <w:r w:rsidR="00E925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E925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dobiju</w:t>
      </w:r>
      <w:r w:rsidR="00E925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dozvolu</w:t>
      </w:r>
      <w:r w:rsidR="00E9257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jer</w:t>
      </w:r>
      <w:r w:rsidR="00E925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njima</w:t>
      </w:r>
      <w:r w:rsidR="00E925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E925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problem</w:t>
      </w:r>
      <w:r w:rsidR="00E925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E925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dozvolu</w:t>
      </w:r>
      <w:r w:rsidR="00E925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dobiju</w:t>
      </w:r>
      <w:r w:rsidR="00E9257A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Problem</w:t>
      </w:r>
      <w:r w:rsidR="00E925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predstavlja</w:t>
      </w:r>
      <w:r w:rsidR="00E925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gašenje</w:t>
      </w:r>
      <w:r w:rsidR="00E925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peći</w:t>
      </w:r>
      <w:r w:rsidR="00E925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925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postrojenjima</w:t>
      </w:r>
      <w:r w:rsidR="00E9257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dok</w:t>
      </w:r>
      <w:r w:rsidR="00E925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</w:t>
      </w:r>
      <w:r w:rsidR="00E925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dobiju</w:t>
      </w:r>
      <w:r w:rsidR="00E9257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dozvolu</w:t>
      </w:r>
      <w:r w:rsidR="00E9257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Nova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postrojenja</w:t>
      </w:r>
      <w:r w:rsidR="008465E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planiranju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izgradnji</w:t>
      </w:r>
      <w:r w:rsidR="008465E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imaju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probni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trajanju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240 </w:t>
      </w:r>
      <w:r>
        <w:rPr>
          <w:rFonts w:ascii="Times New Roman" w:hAnsi="Times New Roman" w:cs="Times New Roman"/>
          <w:sz w:val="24"/>
          <w:szCs w:val="24"/>
          <w:lang w:val="sr-Cyrl-CS"/>
        </w:rPr>
        <w:t>dana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on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može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biti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duži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toku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probnog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rada</w:t>
      </w:r>
      <w:r w:rsidR="008465E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moraju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izvrše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merenja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svih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činilaca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zagađenja</w:t>
      </w:r>
      <w:r w:rsidR="008465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životne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sredine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dokažu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evropskim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standardima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završetku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probnog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obavezi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dostave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rezultate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merenja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nakon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čega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vrlo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brzo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dobijaju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upotrebnu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dozvolu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sr-Cyrl-CS"/>
        </w:rPr>
        <w:t>Iznela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mišljenje</w:t>
      </w:r>
      <w:r w:rsidR="002B2F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B2F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upravo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rok</w:t>
      </w:r>
      <w:r w:rsidR="002B2F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2B2FFA">
        <w:rPr>
          <w:rFonts w:ascii="Times New Roman" w:hAnsi="Times New Roman" w:cs="Times New Roman"/>
          <w:sz w:val="24"/>
          <w:szCs w:val="24"/>
          <w:lang w:val="sr-Cyrl-CS"/>
        </w:rPr>
        <w:t xml:space="preserve"> 240 </w:t>
      </w:r>
      <w:r>
        <w:rPr>
          <w:rFonts w:ascii="Times New Roman" w:hAnsi="Times New Roman" w:cs="Times New Roman"/>
          <w:sz w:val="24"/>
          <w:szCs w:val="24"/>
          <w:lang w:val="sr-Cyrl-CS"/>
        </w:rPr>
        <w:t>dana</w:t>
      </w:r>
      <w:r w:rsidR="002B2F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neophodan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procedura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sprovela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kada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postrojenja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ispune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sve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uslove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vezi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zaštitom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životne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sredine</w:t>
      </w:r>
      <w:r w:rsidR="002B2FF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tom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obustave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svoj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Navela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cilj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zaustave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postrojenja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odbijaju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zahtevi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već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2B2F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im</w:t>
      </w:r>
      <w:r w:rsidR="002B2F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2B2F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izađe</w:t>
      </w:r>
      <w:r w:rsidR="002B2F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2B2F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susret</w:t>
      </w:r>
      <w:r w:rsidR="002B2F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2B2F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dopune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isprave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zahteve</w:t>
      </w:r>
      <w:r w:rsidR="002B2FF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kako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dobili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dozvole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Ukazala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2B2F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</w:t>
      </w:r>
      <w:r w:rsidR="002B2F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primena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najboljih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dostupnih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tehnika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iziskuje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velika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ulaganja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postojeća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postojenja</w:t>
      </w:r>
      <w:proofErr w:type="spellEnd"/>
      <w:r w:rsidR="000127F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0127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jednoj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zemlji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Evropske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unije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nisu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odbijani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zahtevi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već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radilo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tome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ih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svi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dobiju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Uz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zahtev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ključni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dokument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nedostaje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program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mera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treba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preduzmu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postrojenjima</w:t>
      </w:r>
      <w:r w:rsidR="000127F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uskladili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evropskim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standardima</w:t>
      </w:r>
      <w:r w:rsidR="003042BB" w:rsidRPr="003042B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Pojasnila</w:t>
      </w:r>
      <w:r w:rsid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svakoj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dozvoli</w:t>
      </w:r>
      <w:r w:rsid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treba</w:t>
      </w:r>
      <w:r w:rsid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upišu</w:t>
      </w:r>
      <w:r w:rsid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podaci</w:t>
      </w:r>
      <w:r w:rsid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tome</w:t>
      </w:r>
      <w:r w:rsid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koliko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novca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biti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uloženo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li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određenom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roku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sprovesti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odgovarajuća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mera</w:t>
      </w:r>
      <w:r w:rsidR="007F689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pa</w:t>
      </w:r>
      <w:r w:rsid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dozvola</w:t>
      </w:r>
      <w:r w:rsidR="007F689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sama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sebi</w:t>
      </w:r>
      <w:r w:rsidR="007F689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podrazumeva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prelazne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periode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sprovođenje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mera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Ukazano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0767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</w:t>
      </w:r>
      <w:r w:rsidR="000767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veliki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kompanija</w:t>
      </w:r>
      <w:r w:rsidR="000767F8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ostvaruju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veliki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profit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isto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vreme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zagađuju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životnu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sedinu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ulažu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sredstva</w:t>
      </w:r>
      <w:r w:rsidR="000767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kako</w:t>
      </w:r>
      <w:r w:rsidR="000767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="000767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0767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taj</w:t>
      </w:r>
      <w:r w:rsidR="000767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problem</w:t>
      </w:r>
      <w:r w:rsidR="000767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sanirao</w:t>
      </w:r>
      <w:r w:rsidR="000767F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pa</w:t>
      </w:r>
      <w:r w:rsidR="000767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0767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potrebno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uspostaviti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mehanizam</w:t>
      </w:r>
      <w:r w:rsidR="000767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kontole</w:t>
      </w:r>
      <w:proofErr w:type="spellEnd"/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sr-Cyrl-CS"/>
        </w:rPr>
        <w:t>Istaknuto</w:t>
      </w:r>
      <w:r w:rsidR="000767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0767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0767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0767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nova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direktiva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vrlo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zahtevna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države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članice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Evropske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unije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samim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tim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našu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zemlju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Transpozicija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nove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direktive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trebala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završi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kraja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2018.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To</w:t>
      </w:r>
      <w:r w:rsidR="000767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podrazumeva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izradu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detaljnih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inplementacionih</w:t>
      </w:r>
      <w:proofErr w:type="spellEnd"/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planova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7F6891" w:rsidRPr="007F6891" w:rsidRDefault="00531C2D" w:rsidP="007F68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Istaknuto</w:t>
      </w:r>
      <w:r w:rsidR="009F057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9F057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cilj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Vlade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9F057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desetkuje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zatvori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ili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poništi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industriju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već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podstakne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Zbog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toga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postojati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tranzicioni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periodi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pod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striktno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definisanim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uslovima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rokovima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kako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idustrija</w:t>
      </w:r>
      <w:proofErr w:type="spellEnd"/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ispunila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sve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zahteve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uslove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F6891" w:rsidRPr="007F6891" w:rsidRDefault="00531C2D" w:rsidP="007F68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članom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155.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2.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>, (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osam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jedan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uzdržan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troje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glasalo</w:t>
      </w:r>
      <w:r w:rsidR="00851210">
        <w:rPr>
          <w:rFonts w:ascii="Times New Roman" w:hAnsi="Times New Roman" w:cs="Times New Roman"/>
          <w:sz w:val="24"/>
          <w:szCs w:val="24"/>
          <w:lang w:val="sr-Cyrl-CS"/>
        </w:rPr>
        <w:t xml:space="preserve"> -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ukupno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51210">
        <w:rPr>
          <w:rFonts w:ascii="Times New Roman" w:hAnsi="Times New Roman" w:cs="Times New Roman"/>
          <w:sz w:val="24"/>
          <w:szCs w:val="24"/>
          <w:lang w:val="sr-Cyrl-CS"/>
        </w:rPr>
        <w:t>12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prisutnih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CS"/>
        </w:rPr>
        <w:t>odlučio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predloži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Narodnoj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skupštini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prihvati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izmenama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dopunama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integrisanom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sprečavanju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kontroli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zagađivanja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životne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sredine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Vlada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načelu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042BB" w:rsidRPr="003042BB" w:rsidRDefault="00531C2D" w:rsidP="007F68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Branislav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Blažić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7F6891" w:rsidRPr="007F689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042BB" w:rsidRPr="00026E69" w:rsidRDefault="003042BB" w:rsidP="004834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D0ACB" w:rsidRDefault="00531C2D" w:rsidP="00ED0A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Četvrta</w:t>
      </w:r>
      <w:r w:rsidR="00ED0AC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tačka</w:t>
      </w:r>
      <w:r w:rsidR="00ED0AC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dnevnog</w:t>
      </w:r>
      <w:r w:rsidR="00ED0AC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reda</w:t>
      </w:r>
      <w:r w:rsidR="00ED0A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Predlog</w:t>
      </w:r>
      <w:r w:rsidR="00ED0ACB" w:rsidRPr="00ED0A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za</w:t>
      </w:r>
      <w:r w:rsidR="00ED0ACB" w:rsidRPr="00ED0A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organizovanje</w:t>
      </w:r>
      <w:r w:rsidR="00ED0ACB" w:rsidRPr="00ED0A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javnog</w:t>
      </w:r>
      <w:r w:rsidR="00ED0ACB" w:rsidRPr="00ED0A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slušanja</w:t>
      </w:r>
      <w:r w:rsidR="00ED0ACB" w:rsidRPr="00ED0A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na</w:t>
      </w:r>
      <w:r w:rsidR="00ED0ACB" w:rsidRPr="00ED0A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temu</w:t>
      </w:r>
      <w:r w:rsidR="00ED0ACB" w:rsidRPr="00ED0A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 “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Podizanje</w:t>
      </w:r>
      <w:r w:rsidR="00ED0ACB" w:rsidRPr="00ED0A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vetrozaštitnih</w:t>
      </w:r>
      <w:r w:rsidR="00ED0ACB" w:rsidRPr="00ED0A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pojaseva</w:t>
      </w:r>
      <w:r w:rsidR="00ED0ACB" w:rsidRPr="00ED0A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i</w:t>
      </w:r>
      <w:r w:rsidR="00ED0ACB" w:rsidRPr="00ED0A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zaštita</w:t>
      </w:r>
      <w:r w:rsidR="00ED0ACB" w:rsidRPr="00ED0A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od</w:t>
      </w:r>
      <w:r w:rsidR="00ED0ACB" w:rsidRPr="00ED0A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erozije</w:t>
      </w:r>
      <w:r w:rsidR="00ED0ACB" w:rsidRPr="00ED0A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“,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koji</w:t>
      </w:r>
      <w:r w:rsidR="00ED0ACB" w:rsidRPr="00ED0A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su</w:t>
      </w:r>
      <w:r w:rsidR="00ED0ACB" w:rsidRPr="00ED0A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zajedno</w:t>
      </w:r>
      <w:r w:rsidR="00ED0ACB" w:rsidRPr="00ED0A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podneli</w:t>
      </w:r>
      <w:r w:rsidR="00ED0ACB" w:rsidRPr="00ED0A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članovi</w:t>
      </w:r>
      <w:r w:rsidR="00ED0ACB" w:rsidRPr="00ED0A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Odbora</w:t>
      </w:r>
      <w:r w:rsidR="00ED0ACB" w:rsidRPr="00ED0A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Nada</w:t>
      </w:r>
      <w:r w:rsidR="00ED0ACB" w:rsidRPr="00ED0A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Lazić</w:t>
      </w:r>
      <w:r w:rsidR="00ED0ACB" w:rsidRPr="00ED0A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Ivan</w:t>
      </w:r>
      <w:r w:rsidR="00ED0ACB" w:rsidRPr="00ED0A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Karić</w:t>
      </w:r>
      <w:r w:rsidR="00ED0ACB" w:rsidRPr="00ED0A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i</w:t>
      </w:r>
      <w:r w:rsidR="00ED0ACB" w:rsidRPr="00ED0A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Gordana</w:t>
      </w:r>
      <w:r w:rsidR="00ED0ACB" w:rsidRPr="00ED0AC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Čomić</w:t>
      </w:r>
    </w:p>
    <w:p w:rsidR="004B657A" w:rsidRDefault="00531C2D" w:rsidP="004B65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Ivan</w:t>
      </w:r>
      <w:r w:rsid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Karić</w:t>
      </w:r>
      <w:r w:rsid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obrazložio</w:t>
      </w:r>
      <w:r w:rsid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predlog</w:t>
      </w:r>
      <w:r w:rsid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održavanje</w:t>
      </w:r>
      <w:r w:rsid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ovog</w:t>
      </w:r>
      <w:r w:rsid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javnog</w:t>
      </w:r>
      <w:r w:rsid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slušanja</w:t>
      </w:r>
      <w:r w:rsid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predložio</w:t>
      </w:r>
      <w:r w:rsid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listu</w:t>
      </w:r>
      <w:r w:rsid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učesnika</w:t>
      </w:r>
      <w:r w:rsidR="004B657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4B657A" w:rsidRP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Predloženo</w:t>
      </w:r>
      <w:r w:rsidR="004B657A" w:rsidRP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="004B657A" w:rsidRP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da</w:t>
      </w:r>
      <w:r w:rsidR="004B657A" w:rsidRP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datum</w:t>
      </w:r>
      <w:r w:rsidR="004B657A" w:rsidRP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održavanja</w:t>
      </w:r>
      <w:r w:rsidR="004B657A" w:rsidRP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javnog</w:t>
      </w:r>
      <w:r w:rsidR="004B657A" w:rsidRP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slušanja</w:t>
      </w:r>
      <w:r w:rsidR="004B657A" w:rsidRP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bude</w:t>
      </w:r>
      <w:r w:rsidR="004B657A" w:rsidRP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24.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februar</w:t>
      </w:r>
      <w:r w:rsidR="004B657A" w:rsidRP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2015.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="004B657A" w:rsidRPr="004B657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B657A" w:rsidRDefault="00531C2D" w:rsidP="004B65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diskusiji</w:t>
      </w:r>
      <w:r w:rsid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koja</w:t>
      </w:r>
      <w:r w:rsid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usledila</w:t>
      </w:r>
      <w:r w:rsid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učestvovali</w:t>
      </w:r>
      <w:r w:rsid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su</w:t>
      </w:r>
      <w:r w:rsid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Gordana</w:t>
      </w:r>
      <w:r w:rsidR="004B657A" w:rsidRP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Zorić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Jezdimir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Vučetić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koji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su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podržali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predlog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ukazavši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to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da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potrebno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pozvati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predstavnike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lokalnih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samouprava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jer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oni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znaju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tačno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gde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su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kritične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tačke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gde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su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se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nekada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nalazili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vetrozaštitni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pojasevi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koji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su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posečeni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Sredstva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potrebna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sadnju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vetrozaštitnih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pojaseva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ne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predstavljaju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veliku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investiciju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poređenju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sredstvima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neophodnim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saniranje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štete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nastale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usled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snežnih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nanosa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erozije</w:t>
      </w:r>
      <w:r w:rsidR="0009424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90076" w:rsidRDefault="00C90076" w:rsidP="004B65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B657A" w:rsidRDefault="00531C2D" w:rsidP="004B65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C90076" w:rsidRPr="00C900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doneo</w:t>
      </w:r>
      <w:r w:rsidR="00C90076" w:rsidRPr="00C900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odluku</w:t>
      </w:r>
      <w:r w:rsidR="00C90076" w:rsidRPr="00232ED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da</w:t>
      </w:r>
      <w:r w:rsidR="00C90076" w:rsidRPr="00232ED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održi</w:t>
      </w:r>
      <w:r w:rsidR="00C90076" w:rsidRPr="00232ED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javno</w:t>
      </w:r>
      <w:r w:rsidR="00C90076" w:rsidRPr="00232ED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slušanje</w:t>
      </w:r>
      <w:r w:rsidR="00C900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C90076" w:rsidRPr="00C900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temu</w:t>
      </w:r>
      <w:r w:rsidR="00C90076" w:rsidRPr="00C900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“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Podizanje</w:t>
      </w:r>
      <w:r w:rsidR="00C90076" w:rsidRPr="00C117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vetrozaštitnih</w:t>
      </w:r>
      <w:r w:rsidR="00C90076" w:rsidRPr="00C117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pojaseva</w:t>
      </w:r>
      <w:r w:rsidR="00C90076" w:rsidRPr="00C117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i</w:t>
      </w:r>
      <w:r w:rsidR="00C90076" w:rsidRPr="00C117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zaštita</w:t>
      </w:r>
      <w:r w:rsidR="00C90076" w:rsidRPr="00C117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od</w:t>
      </w:r>
      <w:r w:rsidR="00C90076" w:rsidRPr="00C117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erozije</w:t>
      </w:r>
      <w:r w:rsidR="00C90076" w:rsidRPr="00C900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“ </w:t>
      </w:r>
      <w:r w:rsidR="00C90076" w:rsidRPr="00C117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24.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februara</w:t>
      </w:r>
      <w:r w:rsidR="00C90076" w:rsidRPr="00C117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2015.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godine</w:t>
      </w:r>
      <w:r w:rsidR="00C90076" w:rsidRPr="00C900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C90076" w:rsidRPr="00C900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početkom</w:t>
      </w:r>
      <w:r w:rsidR="00C90076" w:rsidRPr="00C900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C90076" w:rsidRPr="00C900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11,00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časova</w:t>
      </w:r>
      <w:r w:rsidR="00C90076" w:rsidRPr="00C900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u</w:t>
      </w:r>
      <w:r w:rsidR="00C90076" w:rsidRPr="00C117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Maloj</w:t>
      </w:r>
      <w:r w:rsidR="00C90076" w:rsidRPr="00C117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sali</w:t>
      </w:r>
      <w:r w:rsidR="00C90076" w:rsidRPr="00C117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u</w:t>
      </w:r>
      <w:r w:rsidR="00C90076" w:rsidRPr="00C117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Domu</w:t>
      </w:r>
      <w:r w:rsidR="00C90076" w:rsidRPr="00C117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Narodne</w:t>
      </w:r>
      <w:r w:rsidR="00C90076" w:rsidRPr="00C117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skupštine</w:t>
      </w:r>
      <w:r w:rsidR="00C90076" w:rsidRPr="00C9007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9424B" w:rsidRDefault="0009424B" w:rsidP="004B65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B657A" w:rsidRDefault="00531C2D" w:rsidP="004B65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Ivan</w:t>
      </w:r>
      <w:r w:rsidR="005B79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Karić</w:t>
      </w:r>
      <w:r w:rsidR="005B79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se</w:t>
      </w:r>
      <w:r w:rsidR="005B79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osvrnuo</w:t>
      </w:r>
      <w:r w:rsidR="005B79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5B79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svoj</w:t>
      </w:r>
      <w:r w:rsidR="005B79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predlog</w:t>
      </w:r>
      <w:r w:rsidR="005B79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5B79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organizovanje</w:t>
      </w:r>
      <w:r w:rsidR="005B79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javnog</w:t>
      </w:r>
      <w:r w:rsidR="005B79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slušanja</w:t>
      </w:r>
      <w:r w:rsidR="005B79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5B79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temu</w:t>
      </w:r>
      <w:r w:rsidR="005B79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B796C" w:rsidRPr="005B796C">
        <w:rPr>
          <w:rFonts w:ascii="Times New Roman" w:eastAsia="Times New Roman" w:hAnsi="Times New Roman" w:cs="Times New Roman"/>
          <w:sz w:val="24"/>
          <w:szCs w:val="24"/>
          <w:lang w:val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Klimatske</w:t>
      </w:r>
      <w:r w:rsidR="005B796C" w:rsidRPr="005B79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promene</w:t>
      </w:r>
      <w:r w:rsidR="005B796C" w:rsidRPr="005B79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kao</w:t>
      </w:r>
      <w:r w:rsidR="005B796C" w:rsidRPr="005B79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realnost</w:t>
      </w:r>
      <w:r w:rsidR="005B796C" w:rsidRPr="005B79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5B796C" w:rsidRPr="005B79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Srbiji</w:t>
      </w:r>
      <w:r w:rsidR="005B796C" w:rsidRPr="005B79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5B796C" w:rsidRPr="005B79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EU</w:t>
      </w:r>
      <w:r w:rsidR="005B796C" w:rsidRPr="005B79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izazovi</w:t>
      </w:r>
      <w:r w:rsidR="005B796C" w:rsidRPr="005B79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odgovori</w:t>
      </w:r>
      <w:r w:rsidR="005B796C" w:rsidRPr="005B79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mogućnosti</w:t>
      </w:r>
      <w:r w:rsidR="005B796C" w:rsidRPr="005B796C">
        <w:rPr>
          <w:rFonts w:ascii="Times New Roman" w:eastAsia="Times New Roman" w:hAnsi="Times New Roman" w:cs="Times New Roman"/>
          <w:sz w:val="24"/>
          <w:szCs w:val="24"/>
          <w:lang w:val="ru-RU"/>
        </w:rPr>
        <w:t>“</w:t>
      </w:r>
      <w:r w:rsidR="005B79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5B79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predložio</w:t>
      </w:r>
      <w:r w:rsidR="005B79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da</w:t>
      </w:r>
      <w:r w:rsidR="005B79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se</w:t>
      </w:r>
      <w:r w:rsidR="005B79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ovo</w:t>
      </w:r>
      <w:r w:rsidR="005B79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javno</w:t>
      </w:r>
      <w:r w:rsidR="005B79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slušanje</w:t>
      </w:r>
      <w:r w:rsidR="005B79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održi</w:t>
      </w:r>
      <w:r w:rsidR="005B79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B657A" w:rsidRP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23.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marta</w:t>
      </w:r>
      <w:r w:rsidR="004B657A" w:rsidRP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2015.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="004B657A" w:rsidRPr="004B65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0E319F" w:rsidRDefault="000E319F" w:rsidP="004B65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3210E" w:rsidRDefault="00531C2D" w:rsidP="00ED0A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lastRenderedPageBreak/>
        <w:t>Peta</w:t>
      </w:r>
      <w:r w:rsidR="00ED0AC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tačka</w:t>
      </w:r>
      <w:r w:rsidR="00ED0AC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dnevnog</w:t>
      </w:r>
      <w:r w:rsidR="00ED0AC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reda</w:t>
      </w:r>
      <w:r w:rsidR="00ED0A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07B85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ED0AC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Razno</w:t>
      </w:r>
    </w:p>
    <w:p w:rsidR="00607B85" w:rsidRDefault="00607B85" w:rsidP="00ED0A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07B85" w:rsidRDefault="00531C2D" w:rsidP="00ED0A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Član</w:t>
      </w:r>
      <w:r w:rsidR="00607B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="00607B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Ivana</w:t>
      </w:r>
      <w:r w:rsidR="00607B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Stojiljković</w:t>
      </w:r>
      <w:r w:rsidR="00607B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predložila</w:t>
      </w:r>
      <w:r w:rsidR="00607B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="00607B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da</w:t>
      </w:r>
      <w:r w:rsidR="00607B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607B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posveti</w:t>
      </w:r>
      <w:r w:rsidR="00607B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jednu</w:t>
      </w:r>
      <w:r w:rsidR="00607B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="00607B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problemu</w:t>
      </w:r>
      <w:r w:rsidR="00607B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zagađenja</w:t>
      </w:r>
      <w:r w:rsidR="00607B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Užica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koju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bi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trebalo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pozvati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sve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koji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mogu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daju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predlog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rešenje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ovog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probelma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32ED3" w:rsidRDefault="00531C2D" w:rsidP="00ED0A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Predsednik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ukazao</w:t>
      </w:r>
      <w:r w:rsid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to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da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problem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Užica</w:t>
      </w:r>
      <w:r w:rsid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kompleksan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da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bi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se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mogao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rešiti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neophodno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pozvati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predstavnike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Ministarstva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energetike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Ministarstva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finansija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predstavnike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lokalne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samouprave</w:t>
      </w:r>
      <w:r w:rsidR="00232ED3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jer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nema</w:t>
      </w:r>
      <w:r w:rsid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nadležnost</w:t>
      </w:r>
      <w:r w:rsid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da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reši</w:t>
      </w:r>
      <w:r w:rsid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ovaj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problem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071AA" w:rsidRDefault="00531C2D" w:rsidP="00ED0A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Član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Jezdimir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Vučetić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podsetio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problem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koji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postoji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Kostajniku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nastao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deponiji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reudnika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anitmona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istakavši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sanacija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još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nije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izvršena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zagađenje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usled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toga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dalje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preti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Postavlja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se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pitanje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koliko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zemljište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zagađeno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obzirom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to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da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se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rečicu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koja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se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sliva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do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Drine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Jadra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spiraju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teški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metali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jalovina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Naveo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da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nedostaje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kompletna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informacija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kojoj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meri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zemljište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upotrebljivo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da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li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su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uzeti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uzorci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zemljišata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da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li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su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izvorišta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zagađena</w:t>
      </w:r>
      <w:r w:rsid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kao</w:t>
      </w:r>
      <w:r w:rsid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da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li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se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radi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projektu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definitivne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sanacije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imajući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vidu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da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urgentna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hitna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sanacija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jalovišta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koju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radio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RTB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Bor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bila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bezuspešna</w:t>
      </w:r>
      <w:r w:rsidR="00232ED3" w:rsidRPr="00232ED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232E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Naveo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potrebno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nadležno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ministarstvo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dostavi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Odboru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informaciju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tome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071AA" w:rsidRDefault="00531C2D" w:rsidP="00ED0A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Član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Nada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Lazić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predložila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se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pozovu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predstavnici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Agencije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zaštitu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životne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sredine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koja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vrši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monitornig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zagađenja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ukazavši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Užicu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najveći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problem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grejnoj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sezoni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obzirom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postoje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brojna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individualna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ložišta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ali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postoji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problem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zagađenja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saobraćaja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Obavestila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tome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ona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postavila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poslaničko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pitanje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vezi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zagađenjem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Kostajniku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dobila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odgovor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koji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sadržao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informaciju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tome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koncentracija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arsena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olova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znatno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povećana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odnosu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dozvoljeni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nivo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istakavši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informacija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koju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dobila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sadržala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podatke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9E6F2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tabele</w:t>
      </w:r>
      <w:r w:rsidR="009E6F2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koje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građani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teško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mogu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razumeti</w:t>
      </w:r>
      <w:r w:rsidR="004071A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00C84" w:rsidRDefault="00531C2D" w:rsidP="00400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Sednica</w:t>
      </w:r>
      <w:r w:rsidR="00400C84" w:rsidRPr="00400C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je</w:t>
      </w:r>
      <w:r w:rsidR="00400C84" w:rsidRPr="00400C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završena</w:t>
      </w:r>
      <w:r w:rsidR="00400C84" w:rsidRPr="00400C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400C84" w:rsidRPr="00400C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13,0</w:t>
      </w:r>
      <w:r w:rsidR="00400C84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400C84" w:rsidRPr="00400C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časova</w:t>
      </w:r>
      <w:r w:rsidR="00400C84" w:rsidRPr="00400C8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E4601" w:rsidRPr="00400C84" w:rsidRDefault="00DE4601" w:rsidP="00400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D6AC3" w:rsidRPr="00026E69" w:rsidRDefault="00531C2D" w:rsidP="00483451">
      <w:pPr>
        <w:tabs>
          <w:tab w:val="left" w:pos="58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</w:t>
      </w:r>
      <w:r w:rsidR="008E6334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8E6334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0D6AC3" w:rsidRPr="00026E69" w:rsidRDefault="000D6AC3" w:rsidP="00483451">
      <w:pPr>
        <w:tabs>
          <w:tab w:val="left" w:pos="58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D6AC3" w:rsidRPr="00026E69" w:rsidRDefault="008E6334" w:rsidP="00483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Milica</w:t>
      </w:r>
      <w:r w:rsidR="00C31E3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Bašić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</w:t>
      </w:r>
      <w:r w:rsidR="00C31E3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</w:t>
      </w:r>
      <w:r w:rsidR="000D6AC3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</w:rPr>
        <w:tab/>
      </w:r>
      <w:r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31C2D">
        <w:rPr>
          <w:rFonts w:ascii="Times New Roman" w:eastAsia="Times New Roman" w:hAnsi="Times New Roman" w:cs="Times New Roman"/>
          <w:sz w:val="24"/>
          <w:szCs w:val="24"/>
        </w:rPr>
        <w:tab/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C31E3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Branislav</w:t>
      </w:r>
      <w:r w:rsidR="00C31E3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31C2D">
        <w:rPr>
          <w:rFonts w:ascii="Times New Roman" w:eastAsia="Times New Roman" w:hAnsi="Times New Roman" w:cs="Times New Roman"/>
          <w:sz w:val="24"/>
          <w:szCs w:val="24"/>
          <w:lang w:val="sr-Cyrl-RS"/>
        </w:rPr>
        <w:t>Blažić</w:t>
      </w:r>
      <w:r w:rsidR="00C31E3F" w:rsidRPr="00026E6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</w:t>
      </w:r>
    </w:p>
    <w:sectPr w:rsidR="000D6AC3" w:rsidRPr="00026E69" w:rsidSect="003042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299" w:rsidRDefault="00CB2299">
      <w:pPr>
        <w:spacing w:after="0" w:line="240" w:lineRule="auto"/>
      </w:pPr>
      <w:r>
        <w:separator/>
      </w:r>
    </w:p>
  </w:endnote>
  <w:endnote w:type="continuationSeparator" w:id="0">
    <w:p w:rsidR="00CB2299" w:rsidRDefault="00CB2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C2D" w:rsidRDefault="00531C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C2D" w:rsidRDefault="00531C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C2D" w:rsidRDefault="00531C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299" w:rsidRDefault="00CB2299">
      <w:pPr>
        <w:spacing w:after="0" w:line="240" w:lineRule="auto"/>
      </w:pPr>
      <w:r>
        <w:separator/>
      </w:r>
    </w:p>
  </w:footnote>
  <w:footnote w:type="continuationSeparator" w:id="0">
    <w:p w:rsidR="00CB2299" w:rsidRDefault="00CB2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C2D" w:rsidRDefault="00531C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94403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3A0A08" w:rsidRDefault="003A0A0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1C2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A0A08" w:rsidRDefault="003A0A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C2D" w:rsidRDefault="00531C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17542"/>
    <w:multiLevelType w:val="hybridMultilevel"/>
    <w:tmpl w:val="5D285A50"/>
    <w:lvl w:ilvl="0" w:tplc="D498894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B4540E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6D7"/>
    <w:rsid w:val="00011227"/>
    <w:rsid w:val="000127FE"/>
    <w:rsid w:val="000171DD"/>
    <w:rsid w:val="000203F8"/>
    <w:rsid w:val="000222C2"/>
    <w:rsid w:val="000235FC"/>
    <w:rsid w:val="000244E1"/>
    <w:rsid w:val="00024A42"/>
    <w:rsid w:val="00025631"/>
    <w:rsid w:val="00026864"/>
    <w:rsid w:val="00026E69"/>
    <w:rsid w:val="00026F8C"/>
    <w:rsid w:val="0003053A"/>
    <w:rsid w:val="00031CD2"/>
    <w:rsid w:val="00032BAD"/>
    <w:rsid w:val="000333CA"/>
    <w:rsid w:val="00036497"/>
    <w:rsid w:val="00036B17"/>
    <w:rsid w:val="0004037D"/>
    <w:rsid w:val="00041B3A"/>
    <w:rsid w:val="000431A1"/>
    <w:rsid w:val="000439D5"/>
    <w:rsid w:val="00043E34"/>
    <w:rsid w:val="00044957"/>
    <w:rsid w:val="00044C33"/>
    <w:rsid w:val="0005278C"/>
    <w:rsid w:val="00053A82"/>
    <w:rsid w:val="00054F18"/>
    <w:rsid w:val="00056503"/>
    <w:rsid w:val="000573FE"/>
    <w:rsid w:val="000619F7"/>
    <w:rsid w:val="00061B74"/>
    <w:rsid w:val="00062CBB"/>
    <w:rsid w:val="00063D02"/>
    <w:rsid w:val="00066918"/>
    <w:rsid w:val="000701DC"/>
    <w:rsid w:val="0007239F"/>
    <w:rsid w:val="00072D94"/>
    <w:rsid w:val="0007559D"/>
    <w:rsid w:val="000767F8"/>
    <w:rsid w:val="00076C86"/>
    <w:rsid w:val="00080DE5"/>
    <w:rsid w:val="00080F4D"/>
    <w:rsid w:val="00081508"/>
    <w:rsid w:val="000836D7"/>
    <w:rsid w:val="00085502"/>
    <w:rsid w:val="00086360"/>
    <w:rsid w:val="00086F6D"/>
    <w:rsid w:val="0009424B"/>
    <w:rsid w:val="00094ACC"/>
    <w:rsid w:val="00095D28"/>
    <w:rsid w:val="000A0FDC"/>
    <w:rsid w:val="000A29E7"/>
    <w:rsid w:val="000A35EE"/>
    <w:rsid w:val="000A4287"/>
    <w:rsid w:val="000A5E2B"/>
    <w:rsid w:val="000B59D5"/>
    <w:rsid w:val="000B799C"/>
    <w:rsid w:val="000C07FC"/>
    <w:rsid w:val="000C16B6"/>
    <w:rsid w:val="000C1E1C"/>
    <w:rsid w:val="000C2DA4"/>
    <w:rsid w:val="000C460C"/>
    <w:rsid w:val="000D0EC1"/>
    <w:rsid w:val="000D160A"/>
    <w:rsid w:val="000D50CD"/>
    <w:rsid w:val="000D6AC3"/>
    <w:rsid w:val="000E26BB"/>
    <w:rsid w:val="000E319F"/>
    <w:rsid w:val="000E39D0"/>
    <w:rsid w:val="000E69DE"/>
    <w:rsid w:val="000F2CB4"/>
    <w:rsid w:val="000F3019"/>
    <w:rsid w:val="000F44BF"/>
    <w:rsid w:val="000F7A10"/>
    <w:rsid w:val="001009BC"/>
    <w:rsid w:val="0010240A"/>
    <w:rsid w:val="00110197"/>
    <w:rsid w:val="001101B1"/>
    <w:rsid w:val="00110A91"/>
    <w:rsid w:val="001124E6"/>
    <w:rsid w:val="00113C1F"/>
    <w:rsid w:val="00123588"/>
    <w:rsid w:val="001243DC"/>
    <w:rsid w:val="00125452"/>
    <w:rsid w:val="001257F1"/>
    <w:rsid w:val="001271A9"/>
    <w:rsid w:val="001309C3"/>
    <w:rsid w:val="00135720"/>
    <w:rsid w:val="00140B0E"/>
    <w:rsid w:val="001417BA"/>
    <w:rsid w:val="001421DB"/>
    <w:rsid w:val="0014251D"/>
    <w:rsid w:val="00142B75"/>
    <w:rsid w:val="00147B52"/>
    <w:rsid w:val="001557E6"/>
    <w:rsid w:val="00155F3A"/>
    <w:rsid w:val="00156DA1"/>
    <w:rsid w:val="00156F33"/>
    <w:rsid w:val="001573E5"/>
    <w:rsid w:val="00161603"/>
    <w:rsid w:val="00170902"/>
    <w:rsid w:val="001744D0"/>
    <w:rsid w:val="00180006"/>
    <w:rsid w:val="00183143"/>
    <w:rsid w:val="00186CEB"/>
    <w:rsid w:val="00187E43"/>
    <w:rsid w:val="00190CBF"/>
    <w:rsid w:val="00191227"/>
    <w:rsid w:val="00191758"/>
    <w:rsid w:val="0019423B"/>
    <w:rsid w:val="00195336"/>
    <w:rsid w:val="00196056"/>
    <w:rsid w:val="00196606"/>
    <w:rsid w:val="001968CB"/>
    <w:rsid w:val="001A01A4"/>
    <w:rsid w:val="001A040F"/>
    <w:rsid w:val="001A11C2"/>
    <w:rsid w:val="001A1742"/>
    <w:rsid w:val="001A29FC"/>
    <w:rsid w:val="001A4081"/>
    <w:rsid w:val="001A4DE2"/>
    <w:rsid w:val="001A4EE4"/>
    <w:rsid w:val="001B09A8"/>
    <w:rsid w:val="001B1BFB"/>
    <w:rsid w:val="001B3110"/>
    <w:rsid w:val="001B3CB0"/>
    <w:rsid w:val="001B59E7"/>
    <w:rsid w:val="001C289D"/>
    <w:rsid w:val="001C5509"/>
    <w:rsid w:val="001D05EC"/>
    <w:rsid w:val="001D116E"/>
    <w:rsid w:val="001D4652"/>
    <w:rsid w:val="001D51D5"/>
    <w:rsid w:val="001D5880"/>
    <w:rsid w:val="001D7252"/>
    <w:rsid w:val="001D7355"/>
    <w:rsid w:val="001D7A2D"/>
    <w:rsid w:val="001E093D"/>
    <w:rsid w:val="001E1557"/>
    <w:rsid w:val="001E7920"/>
    <w:rsid w:val="001E7F63"/>
    <w:rsid w:val="001F0D7D"/>
    <w:rsid w:val="001F12D1"/>
    <w:rsid w:val="001F2D39"/>
    <w:rsid w:val="001F5F2C"/>
    <w:rsid w:val="001F7D16"/>
    <w:rsid w:val="002003C3"/>
    <w:rsid w:val="0020130A"/>
    <w:rsid w:val="002013B1"/>
    <w:rsid w:val="0020176E"/>
    <w:rsid w:val="00203CF2"/>
    <w:rsid w:val="00204DDA"/>
    <w:rsid w:val="002127AE"/>
    <w:rsid w:val="0021425B"/>
    <w:rsid w:val="002177A9"/>
    <w:rsid w:val="0022033C"/>
    <w:rsid w:val="00222D68"/>
    <w:rsid w:val="0022609B"/>
    <w:rsid w:val="00227046"/>
    <w:rsid w:val="002273D1"/>
    <w:rsid w:val="00230C2B"/>
    <w:rsid w:val="00232ED3"/>
    <w:rsid w:val="00233872"/>
    <w:rsid w:val="00235195"/>
    <w:rsid w:val="0023695F"/>
    <w:rsid w:val="00241377"/>
    <w:rsid w:val="002414F6"/>
    <w:rsid w:val="002437EF"/>
    <w:rsid w:val="0025148F"/>
    <w:rsid w:val="0025181F"/>
    <w:rsid w:val="0026142F"/>
    <w:rsid w:val="00262C4C"/>
    <w:rsid w:val="0026372A"/>
    <w:rsid w:val="0026412C"/>
    <w:rsid w:val="002656F0"/>
    <w:rsid w:val="00265B89"/>
    <w:rsid w:val="00270D8D"/>
    <w:rsid w:val="002731A1"/>
    <w:rsid w:val="00274AA7"/>
    <w:rsid w:val="0027533B"/>
    <w:rsid w:val="00277A5B"/>
    <w:rsid w:val="002816A5"/>
    <w:rsid w:val="002861B3"/>
    <w:rsid w:val="00286D6F"/>
    <w:rsid w:val="00287AB5"/>
    <w:rsid w:val="00290707"/>
    <w:rsid w:val="0029450D"/>
    <w:rsid w:val="002968F9"/>
    <w:rsid w:val="00297D7D"/>
    <w:rsid w:val="002A3FF1"/>
    <w:rsid w:val="002B05D2"/>
    <w:rsid w:val="002B13C7"/>
    <w:rsid w:val="002B2E4B"/>
    <w:rsid w:val="002B2FFA"/>
    <w:rsid w:val="002B3054"/>
    <w:rsid w:val="002B595D"/>
    <w:rsid w:val="002B6727"/>
    <w:rsid w:val="002C178E"/>
    <w:rsid w:val="002C4384"/>
    <w:rsid w:val="002D1325"/>
    <w:rsid w:val="002D2C40"/>
    <w:rsid w:val="002D405A"/>
    <w:rsid w:val="002D7859"/>
    <w:rsid w:val="002E1FA1"/>
    <w:rsid w:val="002E4DC1"/>
    <w:rsid w:val="002E564B"/>
    <w:rsid w:val="002E6E81"/>
    <w:rsid w:val="002F1E66"/>
    <w:rsid w:val="002F6419"/>
    <w:rsid w:val="002F6D00"/>
    <w:rsid w:val="00302ACE"/>
    <w:rsid w:val="003042BB"/>
    <w:rsid w:val="00310CAE"/>
    <w:rsid w:val="00312396"/>
    <w:rsid w:val="00312540"/>
    <w:rsid w:val="00312973"/>
    <w:rsid w:val="003136BC"/>
    <w:rsid w:val="00316836"/>
    <w:rsid w:val="00317596"/>
    <w:rsid w:val="00323DD0"/>
    <w:rsid w:val="00324F84"/>
    <w:rsid w:val="003253B9"/>
    <w:rsid w:val="003275E5"/>
    <w:rsid w:val="0033210E"/>
    <w:rsid w:val="00332C19"/>
    <w:rsid w:val="00336551"/>
    <w:rsid w:val="00345E51"/>
    <w:rsid w:val="00345E57"/>
    <w:rsid w:val="00346A13"/>
    <w:rsid w:val="003473DE"/>
    <w:rsid w:val="00353118"/>
    <w:rsid w:val="00353535"/>
    <w:rsid w:val="00362B73"/>
    <w:rsid w:val="003635F6"/>
    <w:rsid w:val="00364F8B"/>
    <w:rsid w:val="00367406"/>
    <w:rsid w:val="00367FDD"/>
    <w:rsid w:val="003709FC"/>
    <w:rsid w:val="00370B08"/>
    <w:rsid w:val="00370D69"/>
    <w:rsid w:val="00371FC7"/>
    <w:rsid w:val="00374968"/>
    <w:rsid w:val="00374E3F"/>
    <w:rsid w:val="00377311"/>
    <w:rsid w:val="003824A8"/>
    <w:rsid w:val="00383583"/>
    <w:rsid w:val="00383A6A"/>
    <w:rsid w:val="00386364"/>
    <w:rsid w:val="00387A69"/>
    <w:rsid w:val="003912B4"/>
    <w:rsid w:val="0039206E"/>
    <w:rsid w:val="00396EFF"/>
    <w:rsid w:val="00397A9B"/>
    <w:rsid w:val="003A0A08"/>
    <w:rsid w:val="003A1EA0"/>
    <w:rsid w:val="003B02DE"/>
    <w:rsid w:val="003B5A82"/>
    <w:rsid w:val="003B5B27"/>
    <w:rsid w:val="003B74B1"/>
    <w:rsid w:val="003C138E"/>
    <w:rsid w:val="003C244C"/>
    <w:rsid w:val="003C66FA"/>
    <w:rsid w:val="003D1D2B"/>
    <w:rsid w:val="003E2C0A"/>
    <w:rsid w:val="003E41CE"/>
    <w:rsid w:val="003E47E8"/>
    <w:rsid w:val="003F4AD3"/>
    <w:rsid w:val="003F5D04"/>
    <w:rsid w:val="003F651C"/>
    <w:rsid w:val="003F6876"/>
    <w:rsid w:val="00400C84"/>
    <w:rsid w:val="004012AA"/>
    <w:rsid w:val="0040574C"/>
    <w:rsid w:val="00405FD8"/>
    <w:rsid w:val="0040697B"/>
    <w:rsid w:val="00406F3F"/>
    <w:rsid w:val="004071AA"/>
    <w:rsid w:val="004115AA"/>
    <w:rsid w:val="00414084"/>
    <w:rsid w:val="00415B16"/>
    <w:rsid w:val="00421016"/>
    <w:rsid w:val="00423435"/>
    <w:rsid w:val="004257E5"/>
    <w:rsid w:val="00425D97"/>
    <w:rsid w:val="00427A97"/>
    <w:rsid w:val="00430A86"/>
    <w:rsid w:val="00434A8C"/>
    <w:rsid w:val="00435C69"/>
    <w:rsid w:val="0043772E"/>
    <w:rsid w:val="00440270"/>
    <w:rsid w:val="00441C1F"/>
    <w:rsid w:val="004431DD"/>
    <w:rsid w:val="004438AB"/>
    <w:rsid w:val="00443983"/>
    <w:rsid w:val="00446584"/>
    <w:rsid w:val="00447500"/>
    <w:rsid w:val="00450DB2"/>
    <w:rsid w:val="00455FA1"/>
    <w:rsid w:val="00457AAD"/>
    <w:rsid w:val="004607D7"/>
    <w:rsid w:val="004609A7"/>
    <w:rsid w:val="004628D5"/>
    <w:rsid w:val="00466DFC"/>
    <w:rsid w:val="004711F2"/>
    <w:rsid w:val="00472C45"/>
    <w:rsid w:val="00473E03"/>
    <w:rsid w:val="004748FF"/>
    <w:rsid w:val="00476170"/>
    <w:rsid w:val="00476C98"/>
    <w:rsid w:val="0047773E"/>
    <w:rsid w:val="004801A3"/>
    <w:rsid w:val="00481E16"/>
    <w:rsid w:val="00483003"/>
    <w:rsid w:val="00483451"/>
    <w:rsid w:val="00487B3D"/>
    <w:rsid w:val="00487C63"/>
    <w:rsid w:val="0049147A"/>
    <w:rsid w:val="004916CF"/>
    <w:rsid w:val="00492A87"/>
    <w:rsid w:val="004951A5"/>
    <w:rsid w:val="00495C0B"/>
    <w:rsid w:val="00496177"/>
    <w:rsid w:val="00496996"/>
    <w:rsid w:val="00496E8F"/>
    <w:rsid w:val="00496FFF"/>
    <w:rsid w:val="00497A5B"/>
    <w:rsid w:val="004A0EB1"/>
    <w:rsid w:val="004B2140"/>
    <w:rsid w:val="004B2408"/>
    <w:rsid w:val="004B657A"/>
    <w:rsid w:val="004B6F15"/>
    <w:rsid w:val="004B7B44"/>
    <w:rsid w:val="004C0356"/>
    <w:rsid w:val="004C0407"/>
    <w:rsid w:val="004C1A63"/>
    <w:rsid w:val="004C3A29"/>
    <w:rsid w:val="004C3D76"/>
    <w:rsid w:val="004D33AA"/>
    <w:rsid w:val="004D3A9A"/>
    <w:rsid w:val="004E054C"/>
    <w:rsid w:val="004E4A66"/>
    <w:rsid w:val="004E6704"/>
    <w:rsid w:val="004F0FF7"/>
    <w:rsid w:val="004F1464"/>
    <w:rsid w:val="004F215F"/>
    <w:rsid w:val="004F225D"/>
    <w:rsid w:val="004F2E70"/>
    <w:rsid w:val="004F3377"/>
    <w:rsid w:val="004F355B"/>
    <w:rsid w:val="004F3BA5"/>
    <w:rsid w:val="004F401C"/>
    <w:rsid w:val="004F4E74"/>
    <w:rsid w:val="004F5D23"/>
    <w:rsid w:val="004F737A"/>
    <w:rsid w:val="004F77D5"/>
    <w:rsid w:val="004F7A37"/>
    <w:rsid w:val="004F7B8F"/>
    <w:rsid w:val="00503E66"/>
    <w:rsid w:val="00504BDA"/>
    <w:rsid w:val="005050C7"/>
    <w:rsid w:val="00505F85"/>
    <w:rsid w:val="0050665D"/>
    <w:rsid w:val="00514A94"/>
    <w:rsid w:val="005177F7"/>
    <w:rsid w:val="00522152"/>
    <w:rsid w:val="00523313"/>
    <w:rsid w:val="005234B9"/>
    <w:rsid w:val="0052457E"/>
    <w:rsid w:val="005263B3"/>
    <w:rsid w:val="005268D8"/>
    <w:rsid w:val="00531C2D"/>
    <w:rsid w:val="00534595"/>
    <w:rsid w:val="00540332"/>
    <w:rsid w:val="00541473"/>
    <w:rsid w:val="0054544F"/>
    <w:rsid w:val="0054545D"/>
    <w:rsid w:val="005554D8"/>
    <w:rsid w:val="00555651"/>
    <w:rsid w:val="00555D43"/>
    <w:rsid w:val="0056409E"/>
    <w:rsid w:val="00564C95"/>
    <w:rsid w:val="0056727E"/>
    <w:rsid w:val="00572D5C"/>
    <w:rsid w:val="00573159"/>
    <w:rsid w:val="00573B0F"/>
    <w:rsid w:val="00577638"/>
    <w:rsid w:val="00583BEA"/>
    <w:rsid w:val="00585C62"/>
    <w:rsid w:val="005877ED"/>
    <w:rsid w:val="00590AA3"/>
    <w:rsid w:val="00590B94"/>
    <w:rsid w:val="00591E87"/>
    <w:rsid w:val="00592DD4"/>
    <w:rsid w:val="00594705"/>
    <w:rsid w:val="00594E74"/>
    <w:rsid w:val="00595BB6"/>
    <w:rsid w:val="005A149E"/>
    <w:rsid w:val="005A22F5"/>
    <w:rsid w:val="005A4C20"/>
    <w:rsid w:val="005A68C7"/>
    <w:rsid w:val="005B02F1"/>
    <w:rsid w:val="005B037C"/>
    <w:rsid w:val="005B54F5"/>
    <w:rsid w:val="005B796C"/>
    <w:rsid w:val="005C3D20"/>
    <w:rsid w:val="005C5B59"/>
    <w:rsid w:val="005D10D9"/>
    <w:rsid w:val="005D1606"/>
    <w:rsid w:val="005D2380"/>
    <w:rsid w:val="005D5943"/>
    <w:rsid w:val="005E332B"/>
    <w:rsid w:val="005E3CC9"/>
    <w:rsid w:val="005E6BFA"/>
    <w:rsid w:val="005F2D03"/>
    <w:rsid w:val="005F3181"/>
    <w:rsid w:val="005F3D79"/>
    <w:rsid w:val="005F42F1"/>
    <w:rsid w:val="005F4CC4"/>
    <w:rsid w:val="005F6622"/>
    <w:rsid w:val="005F7462"/>
    <w:rsid w:val="005F776F"/>
    <w:rsid w:val="00602433"/>
    <w:rsid w:val="00603ECA"/>
    <w:rsid w:val="006048D9"/>
    <w:rsid w:val="00604954"/>
    <w:rsid w:val="00607B85"/>
    <w:rsid w:val="00614399"/>
    <w:rsid w:val="00614687"/>
    <w:rsid w:val="00614CCB"/>
    <w:rsid w:val="0061760F"/>
    <w:rsid w:val="0062006C"/>
    <w:rsid w:val="00620FC4"/>
    <w:rsid w:val="0062337E"/>
    <w:rsid w:val="00625CFE"/>
    <w:rsid w:val="006276E6"/>
    <w:rsid w:val="00627D9E"/>
    <w:rsid w:val="00631CB7"/>
    <w:rsid w:val="00635177"/>
    <w:rsid w:val="00640F92"/>
    <w:rsid w:val="00642C99"/>
    <w:rsid w:val="00643FF9"/>
    <w:rsid w:val="00644CBE"/>
    <w:rsid w:val="006456D7"/>
    <w:rsid w:val="006466D1"/>
    <w:rsid w:val="00646D4F"/>
    <w:rsid w:val="00655B05"/>
    <w:rsid w:val="00660C0E"/>
    <w:rsid w:val="00660CFB"/>
    <w:rsid w:val="00665D92"/>
    <w:rsid w:val="00672B14"/>
    <w:rsid w:val="006771F9"/>
    <w:rsid w:val="00677F92"/>
    <w:rsid w:val="00680CCB"/>
    <w:rsid w:val="00682FF0"/>
    <w:rsid w:val="00683741"/>
    <w:rsid w:val="006840A5"/>
    <w:rsid w:val="006849A8"/>
    <w:rsid w:val="00684CDC"/>
    <w:rsid w:val="00686582"/>
    <w:rsid w:val="00690473"/>
    <w:rsid w:val="00691009"/>
    <w:rsid w:val="0069226E"/>
    <w:rsid w:val="00692C91"/>
    <w:rsid w:val="00692C97"/>
    <w:rsid w:val="00695A9C"/>
    <w:rsid w:val="006967CC"/>
    <w:rsid w:val="006B0027"/>
    <w:rsid w:val="006B1EA8"/>
    <w:rsid w:val="006B1EB9"/>
    <w:rsid w:val="006B2BA6"/>
    <w:rsid w:val="006B35B0"/>
    <w:rsid w:val="006B36D9"/>
    <w:rsid w:val="006B4F9D"/>
    <w:rsid w:val="006C17E5"/>
    <w:rsid w:val="006C508D"/>
    <w:rsid w:val="006C581F"/>
    <w:rsid w:val="006C5F4D"/>
    <w:rsid w:val="006D1E1C"/>
    <w:rsid w:val="006D30CD"/>
    <w:rsid w:val="006E1596"/>
    <w:rsid w:val="006E22EC"/>
    <w:rsid w:val="006E475A"/>
    <w:rsid w:val="006E63F8"/>
    <w:rsid w:val="006E6E29"/>
    <w:rsid w:val="006F0A25"/>
    <w:rsid w:val="006F30E2"/>
    <w:rsid w:val="006F55D0"/>
    <w:rsid w:val="006F7B7F"/>
    <w:rsid w:val="00700186"/>
    <w:rsid w:val="00700C18"/>
    <w:rsid w:val="00701CEB"/>
    <w:rsid w:val="0071098B"/>
    <w:rsid w:val="00711AEA"/>
    <w:rsid w:val="00711BF8"/>
    <w:rsid w:val="0071488D"/>
    <w:rsid w:val="00722FB2"/>
    <w:rsid w:val="00723094"/>
    <w:rsid w:val="00723FF4"/>
    <w:rsid w:val="00726FDF"/>
    <w:rsid w:val="007278CD"/>
    <w:rsid w:val="00730CBF"/>
    <w:rsid w:val="00731E71"/>
    <w:rsid w:val="007402DD"/>
    <w:rsid w:val="007416D0"/>
    <w:rsid w:val="00742E55"/>
    <w:rsid w:val="007542AD"/>
    <w:rsid w:val="007543B2"/>
    <w:rsid w:val="007614FA"/>
    <w:rsid w:val="00766F38"/>
    <w:rsid w:val="0077104E"/>
    <w:rsid w:val="007735E0"/>
    <w:rsid w:val="00774E0B"/>
    <w:rsid w:val="00777A05"/>
    <w:rsid w:val="00785023"/>
    <w:rsid w:val="00787B3A"/>
    <w:rsid w:val="00790D97"/>
    <w:rsid w:val="0079259E"/>
    <w:rsid w:val="0079549E"/>
    <w:rsid w:val="0079711C"/>
    <w:rsid w:val="007975B3"/>
    <w:rsid w:val="007A0526"/>
    <w:rsid w:val="007A2967"/>
    <w:rsid w:val="007A53BD"/>
    <w:rsid w:val="007A5A6E"/>
    <w:rsid w:val="007B0022"/>
    <w:rsid w:val="007B0848"/>
    <w:rsid w:val="007B0965"/>
    <w:rsid w:val="007B3F77"/>
    <w:rsid w:val="007B6912"/>
    <w:rsid w:val="007C1AFF"/>
    <w:rsid w:val="007C2848"/>
    <w:rsid w:val="007C5D7B"/>
    <w:rsid w:val="007C7522"/>
    <w:rsid w:val="007C7F29"/>
    <w:rsid w:val="007D2A67"/>
    <w:rsid w:val="007D4887"/>
    <w:rsid w:val="007D53EC"/>
    <w:rsid w:val="007D5A20"/>
    <w:rsid w:val="007D5B65"/>
    <w:rsid w:val="007D64AC"/>
    <w:rsid w:val="007D6750"/>
    <w:rsid w:val="007D6F90"/>
    <w:rsid w:val="007E0036"/>
    <w:rsid w:val="007E0697"/>
    <w:rsid w:val="007E0A8A"/>
    <w:rsid w:val="007E13B6"/>
    <w:rsid w:val="007E4C55"/>
    <w:rsid w:val="007E520F"/>
    <w:rsid w:val="007E6920"/>
    <w:rsid w:val="007E7685"/>
    <w:rsid w:val="007F0618"/>
    <w:rsid w:val="007F2FF2"/>
    <w:rsid w:val="007F6891"/>
    <w:rsid w:val="00801841"/>
    <w:rsid w:val="00801A6F"/>
    <w:rsid w:val="0080227E"/>
    <w:rsid w:val="008022AE"/>
    <w:rsid w:val="00806A34"/>
    <w:rsid w:val="00807B4D"/>
    <w:rsid w:val="00812156"/>
    <w:rsid w:val="008165C9"/>
    <w:rsid w:val="0081750F"/>
    <w:rsid w:val="008224E2"/>
    <w:rsid w:val="0083041C"/>
    <w:rsid w:val="00831376"/>
    <w:rsid w:val="0083251E"/>
    <w:rsid w:val="008361F9"/>
    <w:rsid w:val="00837412"/>
    <w:rsid w:val="00840FAC"/>
    <w:rsid w:val="0084209B"/>
    <w:rsid w:val="00843A32"/>
    <w:rsid w:val="008465EA"/>
    <w:rsid w:val="0084710D"/>
    <w:rsid w:val="00847826"/>
    <w:rsid w:val="00847B7C"/>
    <w:rsid w:val="00851210"/>
    <w:rsid w:val="00857565"/>
    <w:rsid w:val="00860864"/>
    <w:rsid w:val="0086098B"/>
    <w:rsid w:val="0086585F"/>
    <w:rsid w:val="00870786"/>
    <w:rsid w:val="008714BC"/>
    <w:rsid w:val="00880814"/>
    <w:rsid w:val="00880CE3"/>
    <w:rsid w:val="008821AF"/>
    <w:rsid w:val="0088266C"/>
    <w:rsid w:val="00882ABB"/>
    <w:rsid w:val="008844C7"/>
    <w:rsid w:val="008853A1"/>
    <w:rsid w:val="00886160"/>
    <w:rsid w:val="00886597"/>
    <w:rsid w:val="00890996"/>
    <w:rsid w:val="0089407D"/>
    <w:rsid w:val="008944C4"/>
    <w:rsid w:val="008974C2"/>
    <w:rsid w:val="008A2C73"/>
    <w:rsid w:val="008A30C9"/>
    <w:rsid w:val="008A3C12"/>
    <w:rsid w:val="008A498C"/>
    <w:rsid w:val="008A5375"/>
    <w:rsid w:val="008A68B0"/>
    <w:rsid w:val="008A6C8D"/>
    <w:rsid w:val="008B06E7"/>
    <w:rsid w:val="008B1887"/>
    <w:rsid w:val="008B3AC0"/>
    <w:rsid w:val="008B44E7"/>
    <w:rsid w:val="008B4C26"/>
    <w:rsid w:val="008B6DF2"/>
    <w:rsid w:val="008C271F"/>
    <w:rsid w:val="008C574F"/>
    <w:rsid w:val="008D18A0"/>
    <w:rsid w:val="008E0ABC"/>
    <w:rsid w:val="008E1A3D"/>
    <w:rsid w:val="008E1B12"/>
    <w:rsid w:val="008E2903"/>
    <w:rsid w:val="008E4AAF"/>
    <w:rsid w:val="008E56A7"/>
    <w:rsid w:val="008E605B"/>
    <w:rsid w:val="008E6334"/>
    <w:rsid w:val="008E69AE"/>
    <w:rsid w:val="008F2B54"/>
    <w:rsid w:val="008F2D6E"/>
    <w:rsid w:val="008F4420"/>
    <w:rsid w:val="008F4C56"/>
    <w:rsid w:val="008F65C2"/>
    <w:rsid w:val="009006FA"/>
    <w:rsid w:val="00901E38"/>
    <w:rsid w:val="009151B3"/>
    <w:rsid w:val="0091559B"/>
    <w:rsid w:val="00915DFB"/>
    <w:rsid w:val="00917FE8"/>
    <w:rsid w:val="0092138C"/>
    <w:rsid w:val="0092566C"/>
    <w:rsid w:val="00925B55"/>
    <w:rsid w:val="00925E1C"/>
    <w:rsid w:val="00935C5A"/>
    <w:rsid w:val="0093661A"/>
    <w:rsid w:val="0093682C"/>
    <w:rsid w:val="00937F36"/>
    <w:rsid w:val="009415BC"/>
    <w:rsid w:val="0094377D"/>
    <w:rsid w:val="009440A4"/>
    <w:rsid w:val="009445E4"/>
    <w:rsid w:val="00947DFB"/>
    <w:rsid w:val="009501DB"/>
    <w:rsid w:val="00950D79"/>
    <w:rsid w:val="00957FF2"/>
    <w:rsid w:val="00962A25"/>
    <w:rsid w:val="00964F9E"/>
    <w:rsid w:val="009652EB"/>
    <w:rsid w:val="0096564D"/>
    <w:rsid w:val="00965C01"/>
    <w:rsid w:val="00967082"/>
    <w:rsid w:val="00970200"/>
    <w:rsid w:val="00977B31"/>
    <w:rsid w:val="009803F6"/>
    <w:rsid w:val="00982155"/>
    <w:rsid w:val="00982809"/>
    <w:rsid w:val="00983CD5"/>
    <w:rsid w:val="00991EAE"/>
    <w:rsid w:val="009927BB"/>
    <w:rsid w:val="009936D1"/>
    <w:rsid w:val="00993CA9"/>
    <w:rsid w:val="00995D60"/>
    <w:rsid w:val="0099710C"/>
    <w:rsid w:val="009A07D5"/>
    <w:rsid w:val="009A1D0B"/>
    <w:rsid w:val="009A3548"/>
    <w:rsid w:val="009A535A"/>
    <w:rsid w:val="009A5AF2"/>
    <w:rsid w:val="009B4531"/>
    <w:rsid w:val="009B52DB"/>
    <w:rsid w:val="009B7AA6"/>
    <w:rsid w:val="009B7E57"/>
    <w:rsid w:val="009C0305"/>
    <w:rsid w:val="009C0967"/>
    <w:rsid w:val="009C270F"/>
    <w:rsid w:val="009C36EF"/>
    <w:rsid w:val="009C3B21"/>
    <w:rsid w:val="009C491E"/>
    <w:rsid w:val="009C4FF0"/>
    <w:rsid w:val="009D0EA3"/>
    <w:rsid w:val="009D0EBA"/>
    <w:rsid w:val="009D11A0"/>
    <w:rsid w:val="009D4918"/>
    <w:rsid w:val="009D4B6E"/>
    <w:rsid w:val="009D5841"/>
    <w:rsid w:val="009D67D8"/>
    <w:rsid w:val="009D75F8"/>
    <w:rsid w:val="009D7973"/>
    <w:rsid w:val="009D7BBD"/>
    <w:rsid w:val="009E06F7"/>
    <w:rsid w:val="009E0B33"/>
    <w:rsid w:val="009E1793"/>
    <w:rsid w:val="009E28E7"/>
    <w:rsid w:val="009E3E68"/>
    <w:rsid w:val="009E628E"/>
    <w:rsid w:val="009E6F2F"/>
    <w:rsid w:val="009E7FEB"/>
    <w:rsid w:val="009F057D"/>
    <w:rsid w:val="009F2EDB"/>
    <w:rsid w:val="009F2FF1"/>
    <w:rsid w:val="009F4786"/>
    <w:rsid w:val="009F503A"/>
    <w:rsid w:val="009F5F2F"/>
    <w:rsid w:val="00A00B34"/>
    <w:rsid w:val="00A01867"/>
    <w:rsid w:val="00A07EAC"/>
    <w:rsid w:val="00A1141A"/>
    <w:rsid w:val="00A11863"/>
    <w:rsid w:val="00A1355C"/>
    <w:rsid w:val="00A23663"/>
    <w:rsid w:val="00A239A6"/>
    <w:rsid w:val="00A23B22"/>
    <w:rsid w:val="00A23C70"/>
    <w:rsid w:val="00A2747A"/>
    <w:rsid w:val="00A27528"/>
    <w:rsid w:val="00A30809"/>
    <w:rsid w:val="00A30F2D"/>
    <w:rsid w:val="00A334BE"/>
    <w:rsid w:val="00A33853"/>
    <w:rsid w:val="00A36BA0"/>
    <w:rsid w:val="00A370FC"/>
    <w:rsid w:val="00A3725D"/>
    <w:rsid w:val="00A37D56"/>
    <w:rsid w:val="00A4270F"/>
    <w:rsid w:val="00A4376F"/>
    <w:rsid w:val="00A4727D"/>
    <w:rsid w:val="00A53063"/>
    <w:rsid w:val="00A5391E"/>
    <w:rsid w:val="00A559E0"/>
    <w:rsid w:val="00A55DAE"/>
    <w:rsid w:val="00A60E84"/>
    <w:rsid w:val="00A62D03"/>
    <w:rsid w:val="00A65D75"/>
    <w:rsid w:val="00A65F38"/>
    <w:rsid w:val="00A661D7"/>
    <w:rsid w:val="00A7322F"/>
    <w:rsid w:val="00A81973"/>
    <w:rsid w:val="00A91D69"/>
    <w:rsid w:val="00A948E5"/>
    <w:rsid w:val="00AA10DC"/>
    <w:rsid w:val="00AA1E0D"/>
    <w:rsid w:val="00AA225B"/>
    <w:rsid w:val="00AA6680"/>
    <w:rsid w:val="00AA6B28"/>
    <w:rsid w:val="00AA722D"/>
    <w:rsid w:val="00AB0C06"/>
    <w:rsid w:val="00AB26AF"/>
    <w:rsid w:val="00AB4238"/>
    <w:rsid w:val="00AB4CC2"/>
    <w:rsid w:val="00AB593D"/>
    <w:rsid w:val="00AB6499"/>
    <w:rsid w:val="00AB6D6F"/>
    <w:rsid w:val="00AB6E64"/>
    <w:rsid w:val="00AB7083"/>
    <w:rsid w:val="00AC016B"/>
    <w:rsid w:val="00AC01B3"/>
    <w:rsid w:val="00AC26B5"/>
    <w:rsid w:val="00AC69A1"/>
    <w:rsid w:val="00AD40BC"/>
    <w:rsid w:val="00AE20FE"/>
    <w:rsid w:val="00AE5814"/>
    <w:rsid w:val="00AE71DB"/>
    <w:rsid w:val="00AE74B4"/>
    <w:rsid w:val="00AF2CE8"/>
    <w:rsid w:val="00B01483"/>
    <w:rsid w:val="00B03539"/>
    <w:rsid w:val="00B03759"/>
    <w:rsid w:val="00B05C0E"/>
    <w:rsid w:val="00B066BF"/>
    <w:rsid w:val="00B10C7A"/>
    <w:rsid w:val="00B22AEF"/>
    <w:rsid w:val="00B241F5"/>
    <w:rsid w:val="00B24AA5"/>
    <w:rsid w:val="00B26001"/>
    <w:rsid w:val="00B262FB"/>
    <w:rsid w:val="00B27AAD"/>
    <w:rsid w:val="00B3118F"/>
    <w:rsid w:val="00B32850"/>
    <w:rsid w:val="00B32DAF"/>
    <w:rsid w:val="00B33EA2"/>
    <w:rsid w:val="00B40C11"/>
    <w:rsid w:val="00B40DF5"/>
    <w:rsid w:val="00B42CAC"/>
    <w:rsid w:val="00B43A8A"/>
    <w:rsid w:val="00B43E5F"/>
    <w:rsid w:val="00B44E8B"/>
    <w:rsid w:val="00B46469"/>
    <w:rsid w:val="00B5072C"/>
    <w:rsid w:val="00B5080D"/>
    <w:rsid w:val="00B5647D"/>
    <w:rsid w:val="00B57236"/>
    <w:rsid w:val="00B57AFA"/>
    <w:rsid w:val="00B644AA"/>
    <w:rsid w:val="00B65A3F"/>
    <w:rsid w:val="00B74638"/>
    <w:rsid w:val="00B84425"/>
    <w:rsid w:val="00B9099E"/>
    <w:rsid w:val="00B948E3"/>
    <w:rsid w:val="00B95D53"/>
    <w:rsid w:val="00B973F1"/>
    <w:rsid w:val="00BA0283"/>
    <w:rsid w:val="00BA11BC"/>
    <w:rsid w:val="00BA1506"/>
    <w:rsid w:val="00BA278A"/>
    <w:rsid w:val="00BA463D"/>
    <w:rsid w:val="00BA481A"/>
    <w:rsid w:val="00BA4D97"/>
    <w:rsid w:val="00BA6A35"/>
    <w:rsid w:val="00BB6586"/>
    <w:rsid w:val="00BC20C3"/>
    <w:rsid w:val="00BC21ED"/>
    <w:rsid w:val="00BC40A4"/>
    <w:rsid w:val="00BC40EF"/>
    <w:rsid w:val="00BC52C9"/>
    <w:rsid w:val="00BC7A93"/>
    <w:rsid w:val="00BD219A"/>
    <w:rsid w:val="00BD2E7E"/>
    <w:rsid w:val="00BD471A"/>
    <w:rsid w:val="00BD4A23"/>
    <w:rsid w:val="00BD6D80"/>
    <w:rsid w:val="00BD7BA5"/>
    <w:rsid w:val="00BD7D4F"/>
    <w:rsid w:val="00BE4CF2"/>
    <w:rsid w:val="00BE52FE"/>
    <w:rsid w:val="00BF1129"/>
    <w:rsid w:val="00BF2323"/>
    <w:rsid w:val="00BF25FF"/>
    <w:rsid w:val="00C0360E"/>
    <w:rsid w:val="00C04633"/>
    <w:rsid w:val="00C0587B"/>
    <w:rsid w:val="00C117D4"/>
    <w:rsid w:val="00C11D12"/>
    <w:rsid w:val="00C12727"/>
    <w:rsid w:val="00C13812"/>
    <w:rsid w:val="00C20240"/>
    <w:rsid w:val="00C22DF0"/>
    <w:rsid w:val="00C237D2"/>
    <w:rsid w:val="00C26007"/>
    <w:rsid w:val="00C30633"/>
    <w:rsid w:val="00C310CD"/>
    <w:rsid w:val="00C31E3F"/>
    <w:rsid w:val="00C3231D"/>
    <w:rsid w:val="00C34033"/>
    <w:rsid w:val="00C34D23"/>
    <w:rsid w:val="00C37724"/>
    <w:rsid w:val="00C37A84"/>
    <w:rsid w:val="00C40D99"/>
    <w:rsid w:val="00C41437"/>
    <w:rsid w:val="00C42596"/>
    <w:rsid w:val="00C42BCD"/>
    <w:rsid w:val="00C433BD"/>
    <w:rsid w:val="00C43512"/>
    <w:rsid w:val="00C43AF8"/>
    <w:rsid w:val="00C44938"/>
    <w:rsid w:val="00C5027F"/>
    <w:rsid w:val="00C503D3"/>
    <w:rsid w:val="00C5165B"/>
    <w:rsid w:val="00C541C8"/>
    <w:rsid w:val="00C56F26"/>
    <w:rsid w:val="00C57A4A"/>
    <w:rsid w:val="00C652DD"/>
    <w:rsid w:val="00C67CF0"/>
    <w:rsid w:val="00C7255D"/>
    <w:rsid w:val="00C73A56"/>
    <w:rsid w:val="00C76A1A"/>
    <w:rsid w:val="00C824A4"/>
    <w:rsid w:val="00C82BE4"/>
    <w:rsid w:val="00C830C5"/>
    <w:rsid w:val="00C83EAE"/>
    <w:rsid w:val="00C8687C"/>
    <w:rsid w:val="00C90076"/>
    <w:rsid w:val="00C90C22"/>
    <w:rsid w:val="00C925D9"/>
    <w:rsid w:val="00C93AE2"/>
    <w:rsid w:val="00C93B6B"/>
    <w:rsid w:val="00C9492A"/>
    <w:rsid w:val="00C95BE1"/>
    <w:rsid w:val="00C96FCB"/>
    <w:rsid w:val="00CA2667"/>
    <w:rsid w:val="00CA6C94"/>
    <w:rsid w:val="00CA6FD9"/>
    <w:rsid w:val="00CA71B6"/>
    <w:rsid w:val="00CA73F7"/>
    <w:rsid w:val="00CA7E71"/>
    <w:rsid w:val="00CB0FC6"/>
    <w:rsid w:val="00CB2299"/>
    <w:rsid w:val="00CB3A38"/>
    <w:rsid w:val="00CB5468"/>
    <w:rsid w:val="00CB5C7F"/>
    <w:rsid w:val="00CC2279"/>
    <w:rsid w:val="00CC6731"/>
    <w:rsid w:val="00CC6C10"/>
    <w:rsid w:val="00CD050B"/>
    <w:rsid w:val="00CD1DAD"/>
    <w:rsid w:val="00CD4B0E"/>
    <w:rsid w:val="00CD50A4"/>
    <w:rsid w:val="00CD5966"/>
    <w:rsid w:val="00CE0063"/>
    <w:rsid w:val="00CE1484"/>
    <w:rsid w:val="00CE290C"/>
    <w:rsid w:val="00CF0AF3"/>
    <w:rsid w:val="00CF1219"/>
    <w:rsid w:val="00CF303F"/>
    <w:rsid w:val="00CF68D4"/>
    <w:rsid w:val="00D0223F"/>
    <w:rsid w:val="00D024AD"/>
    <w:rsid w:val="00D030F6"/>
    <w:rsid w:val="00D03BEF"/>
    <w:rsid w:val="00D05796"/>
    <w:rsid w:val="00D076D7"/>
    <w:rsid w:val="00D10DCE"/>
    <w:rsid w:val="00D10EF8"/>
    <w:rsid w:val="00D1131E"/>
    <w:rsid w:val="00D128BF"/>
    <w:rsid w:val="00D13E3B"/>
    <w:rsid w:val="00D14BEC"/>
    <w:rsid w:val="00D234FE"/>
    <w:rsid w:val="00D24149"/>
    <w:rsid w:val="00D24694"/>
    <w:rsid w:val="00D40F72"/>
    <w:rsid w:val="00D4149F"/>
    <w:rsid w:val="00D429F8"/>
    <w:rsid w:val="00D4452C"/>
    <w:rsid w:val="00D45594"/>
    <w:rsid w:val="00D521D7"/>
    <w:rsid w:val="00D5273F"/>
    <w:rsid w:val="00D55B06"/>
    <w:rsid w:val="00D567A7"/>
    <w:rsid w:val="00D57455"/>
    <w:rsid w:val="00D61BC8"/>
    <w:rsid w:val="00D6377D"/>
    <w:rsid w:val="00D74CE6"/>
    <w:rsid w:val="00D778C5"/>
    <w:rsid w:val="00D77F41"/>
    <w:rsid w:val="00D81701"/>
    <w:rsid w:val="00D8453F"/>
    <w:rsid w:val="00D85C75"/>
    <w:rsid w:val="00D86FBF"/>
    <w:rsid w:val="00D95098"/>
    <w:rsid w:val="00D9707D"/>
    <w:rsid w:val="00DA1207"/>
    <w:rsid w:val="00DA1FD6"/>
    <w:rsid w:val="00DA216C"/>
    <w:rsid w:val="00DA56B8"/>
    <w:rsid w:val="00DA5E01"/>
    <w:rsid w:val="00DA630F"/>
    <w:rsid w:val="00DA71F7"/>
    <w:rsid w:val="00DB10B8"/>
    <w:rsid w:val="00DB1111"/>
    <w:rsid w:val="00DB1226"/>
    <w:rsid w:val="00DB1D50"/>
    <w:rsid w:val="00DB4EAA"/>
    <w:rsid w:val="00DB5738"/>
    <w:rsid w:val="00DB61A2"/>
    <w:rsid w:val="00DC00B0"/>
    <w:rsid w:val="00DC3361"/>
    <w:rsid w:val="00DC6A37"/>
    <w:rsid w:val="00DC6E28"/>
    <w:rsid w:val="00DD4B6D"/>
    <w:rsid w:val="00DD7D28"/>
    <w:rsid w:val="00DE14D4"/>
    <w:rsid w:val="00DE1F5B"/>
    <w:rsid w:val="00DE4601"/>
    <w:rsid w:val="00DE4CD6"/>
    <w:rsid w:val="00DE6352"/>
    <w:rsid w:val="00DE6549"/>
    <w:rsid w:val="00DE70B8"/>
    <w:rsid w:val="00DF516A"/>
    <w:rsid w:val="00DF64B4"/>
    <w:rsid w:val="00DF76A6"/>
    <w:rsid w:val="00E0169C"/>
    <w:rsid w:val="00E01AB8"/>
    <w:rsid w:val="00E02488"/>
    <w:rsid w:val="00E051F8"/>
    <w:rsid w:val="00E059C0"/>
    <w:rsid w:val="00E06715"/>
    <w:rsid w:val="00E07806"/>
    <w:rsid w:val="00E07F5E"/>
    <w:rsid w:val="00E11319"/>
    <w:rsid w:val="00E11716"/>
    <w:rsid w:val="00E13A79"/>
    <w:rsid w:val="00E14AD9"/>
    <w:rsid w:val="00E14D90"/>
    <w:rsid w:val="00E16160"/>
    <w:rsid w:val="00E16205"/>
    <w:rsid w:val="00E222CC"/>
    <w:rsid w:val="00E23712"/>
    <w:rsid w:val="00E2503A"/>
    <w:rsid w:val="00E26790"/>
    <w:rsid w:val="00E27DC6"/>
    <w:rsid w:val="00E3067E"/>
    <w:rsid w:val="00E31883"/>
    <w:rsid w:val="00E32C7F"/>
    <w:rsid w:val="00E3321D"/>
    <w:rsid w:val="00E33DC0"/>
    <w:rsid w:val="00E3664F"/>
    <w:rsid w:val="00E400A9"/>
    <w:rsid w:val="00E40A1E"/>
    <w:rsid w:val="00E42A27"/>
    <w:rsid w:val="00E43BAF"/>
    <w:rsid w:val="00E50814"/>
    <w:rsid w:val="00E514EE"/>
    <w:rsid w:val="00E521A6"/>
    <w:rsid w:val="00E54451"/>
    <w:rsid w:val="00E60276"/>
    <w:rsid w:val="00E63A33"/>
    <w:rsid w:val="00E64FCA"/>
    <w:rsid w:val="00E70A19"/>
    <w:rsid w:val="00E70BC9"/>
    <w:rsid w:val="00E728D8"/>
    <w:rsid w:val="00E72ED6"/>
    <w:rsid w:val="00E74C31"/>
    <w:rsid w:val="00E75A13"/>
    <w:rsid w:val="00E75C67"/>
    <w:rsid w:val="00E76BD0"/>
    <w:rsid w:val="00E829FD"/>
    <w:rsid w:val="00E83E7E"/>
    <w:rsid w:val="00E8429F"/>
    <w:rsid w:val="00E8687B"/>
    <w:rsid w:val="00E87278"/>
    <w:rsid w:val="00E917BA"/>
    <w:rsid w:val="00E9257A"/>
    <w:rsid w:val="00E9303F"/>
    <w:rsid w:val="00E9336B"/>
    <w:rsid w:val="00E93458"/>
    <w:rsid w:val="00E94CBC"/>
    <w:rsid w:val="00E94EF8"/>
    <w:rsid w:val="00E95EF7"/>
    <w:rsid w:val="00EA0CA2"/>
    <w:rsid w:val="00EA1421"/>
    <w:rsid w:val="00EA36F1"/>
    <w:rsid w:val="00EA3ADA"/>
    <w:rsid w:val="00EA46B4"/>
    <w:rsid w:val="00EA4784"/>
    <w:rsid w:val="00EA491A"/>
    <w:rsid w:val="00EA5D02"/>
    <w:rsid w:val="00EA62D1"/>
    <w:rsid w:val="00EB09B3"/>
    <w:rsid w:val="00EB2C4D"/>
    <w:rsid w:val="00EB3219"/>
    <w:rsid w:val="00EB49A8"/>
    <w:rsid w:val="00EB55E1"/>
    <w:rsid w:val="00EB572D"/>
    <w:rsid w:val="00EB5AD5"/>
    <w:rsid w:val="00EC0012"/>
    <w:rsid w:val="00EC03D3"/>
    <w:rsid w:val="00EC3A3B"/>
    <w:rsid w:val="00EC4188"/>
    <w:rsid w:val="00EC42FD"/>
    <w:rsid w:val="00EC686B"/>
    <w:rsid w:val="00EC7AA4"/>
    <w:rsid w:val="00ED0ACB"/>
    <w:rsid w:val="00ED25A3"/>
    <w:rsid w:val="00ED62B2"/>
    <w:rsid w:val="00ED79ED"/>
    <w:rsid w:val="00EE0E88"/>
    <w:rsid w:val="00EE3180"/>
    <w:rsid w:val="00EE4581"/>
    <w:rsid w:val="00EE528A"/>
    <w:rsid w:val="00EF2A7E"/>
    <w:rsid w:val="00EF3C7F"/>
    <w:rsid w:val="00EF5A53"/>
    <w:rsid w:val="00F0269E"/>
    <w:rsid w:val="00F04761"/>
    <w:rsid w:val="00F1003E"/>
    <w:rsid w:val="00F11088"/>
    <w:rsid w:val="00F113D3"/>
    <w:rsid w:val="00F11DE7"/>
    <w:rsid w:val="00F129FC"/>
    <w:rsid w:val="00F14E23"/>
    <w:rsid w:val="00F15A83"/>
    <w:rsid w:val="00F20C65"/>
    <w:rsid w:val="00F2162B"/>
    <w:rsid w:val="00F224A5"/>
    <w:rsid w:val="00F23045"/>
    <w:rsid w:val="00F24EE7"/>
    <w:rsid w:val="00F32473"/>
    <w:rsid w:val="00F51176"/>
    <w:rsid w:val="00F515D6"/>
    <w:rsid w:val="00F526D7"/>
    <w:rsid w:val="00F52B1E"/>
    <w:rsid w:val="00F54327"/>
    <w:rsid w:val="00F6178F"/>
    <w:rsid w:val="00F62210"/>
    <w:rsid w:val="00F628BA"/>
    <w:rsid w:val="00F62F38"/>
    <w:rsid w:val="00F62F7A"/>
    <w:rsid w:val="00F648B8"/>
    <w:rsid w:val="00F65C5B"/>
    <w:rsid w:val="00F66314"/>
    <w:rsid w:val="00F66E17"/>
    <w:rsid w:val="00F67BBF"/>
    <w:rsid w:val="00F71FA6"/>
    <w:rsid w:val="00F72F8F"/>
    <w:rsid w:val="00F8157A"/>
    <w:rsid w:val="00F8514B"/>
    <w:rsid w:val="00F8627C"/>
    <w:rsid w:val="00FA093B"/>
    <w:rsid w:val="00FA1ABF"/>
    <w:rsid w:val="00FA4593"/>
    <w:rsid w:val="00FA48D8"/>
    <w:rsid w:val="00FA4B33"/>
    <w:rsid w:val="00FA6314"/>
    <w:rsid w:val="00FA6A73"/>
    <w:rsid w:val="00FC5C5C"/>
    <w:rsid w:val="00FC5C9B"/>
    <w:rsid w:val="00FC6A04"/>
    <w:rsid w:val="00FD19D0"/>
    <w:rsid w:val="00FD307D"/>
    <w:rsid w:val="00FD36E3"/>
    <w:rsid w:val="00FD4392"/>
    <w:rsid w:val="00FD55AA"/>
    <w:rsid w:val="00FD58E2"/>
    <w:rsid w:val="00FE0F2C"/>
    <w:rsid w:val="00FE1470"/>
    <w:rsid w:val="00FE379A"/>
    <w:rsid w:val="00FE3AA6"/>
    <w:rsid w:val="00FE7108"/>
    <w:rsid w:val="00FF1160"/>
    <w:rsid w:val="00FF23D8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AC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AC3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26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3B5B27"/>
  </w:style>
  <w:style w:type="character" w:styleId="Emphasis">
    <w:name w:val="Emphasis"/>
    <w:basedOn w:val="DefaultParagraphFont"/>
    <w:uiPriority w:val="20"/>
    <w:qFormat/>
    <w:rsid w:val="003B5B27"/>
    <w:rPr>
      <w:i/>
      <w:iCs/>
    </w:rPr>
  </w:style>
  <w:style w:type="paragraph" w:customStyle="1" w:styleId="Clan">
    <w:name w:val="Clan"/>
    <w:basedOn w:val="Normal"/>
    <w:rsid w:val="00080F4D"/>
    <w:pPr>
      <w:keepNext/>
      <w:tabs>
        <w:tab w:val="left" w:pos="1728"/>
      </w:tabs>
      <w:spacing w:before="120" w:after="120" w:line="240" w:lineRule="auto"/>
      <w:ind w:left="720" w:right="720"/>
      <w:jc w:val="center"/>
    </w:pPr>
    <w:rPr>
      <w:rFonts w:ascii="Arial" w:eastAsia="Times New Roman" w:hAnsi="Arial" w:cs="Times New Roman"/>
      <w:b/>
      <w:szCs w:val="20"/>
    </w:rPr>
  </w:style>
  <w:style w:type="paragraph" w:styleId="NoSpacing">
    <w:name w:val="No Spacing"/>
    <w:uiPriority w:val="1"/>
    <w:qFormat/>
    <w:rsid w:val="000B59D5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1C2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C2D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AC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AC3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26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3B5B27"/>
  </w:style>
  <w:style w:type="character" w:styleId="Emphasis">
    <w:name w:val="Emphasis"/>
    <w:basedOn w:val="DefaultParagraphFont"/>
    <w:uiPriority w:val="20"/>
    <w:qFormat/>
    <w:rsid w:val="003B5B27"/>
    <w:rPr>
      <w:i/>
      <w:iCs/>
    </w:rPr>
  </w:style>
  <w:style w:type="paragraph" w:customStyle="1" w:styleId="Clan">
    <w:name w:val="Clan"/>
    <w:basedOn w:val="Normal"/>
    <w:rsid w:val="00080F4D"/>
    <w:pPr>
      <w:keepNext/>
      <w:tabs>
        <w:tab w:val="left" w:pos="1728"/>
      </w:tabs>
      <w:spacing w:before="120" w:after="120" w:line="240" w:lineRule="auto"/>
      <w:ind w:left="720" w:right="720"/>
      <w:jc w:val="center"/>
    </w:pPr>
    <w:rPr>
      <w:rFonts w:ascii="Arial" w:eastAsia="Times New Roman" w:hAnsi="Arial" w:cs="Times New Roman"/>
      <w:b/>
      <w:szCs w:val="20"/>
    </w:rPr>
  </w:style>
  <w:style w:type="paragraph" w:styleId="NoSpacing">
    <w:name w:val="No Spacing"/>
    <w:uiPriority w:val="1"/>
    <w:qFormat/>
    <w:rsid w:val="000B59D5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1C2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C2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4CF72-2BA4-43D4-85D6-BEC9241CB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2686</Words>
  <Characters>15315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Velimirovic</dc:creator>
  <cp:lastModifiedBy>info</cp:lastModifiedBy>
  <cp:revision>2</cp:revision>
  <dcterms:created xsi:type="dcterms:W3CDTF">2015-02-23T07:34:00Z</dcterms:created>
  <dcterms:modified xsi:type="dcterms:W3CDTF">2015-02-23T07:34:00Z</dcterms:modified>
</cp:coreProperties>
</file>